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99" w:rsidRPr="00597C9D" w:rsidRDefault="00813699" w:rsidP="00813699">
      <w:pPr>
        <w:jc w:val="center"/>
        <w:rPr>
          <w:sz w:val="22"/>
          <w:szCs w:val="22"/>
        </w:rPr>
      </w:pPr>
      <w:r>
        <w:rPr>
          <w:noProof/>
          <w:sz w:val="22"/>
          <w:szCs w:val="22"/>
        </w:rPr>
        <w:drawing>
          <wp:inline distT="0" distB="0" distL="0" distR="0" wp14:anchorId="2C2254A6" wp14:editId="3C163288">
            <wp:extent cx="685800" cy="790575"/>
            <wp:effectExtent l="0" t="0" r="0" b="9525"/>
            <wp:docPr id="2" name="Рисунок 2"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813699" w:rsidRPr="00597C9D" w:rsidRDefault="00813699" w:rsidP="00813699">
      <w:pPr>
        <w:jc w:val="center"/>
        <w:rPr>
          <w:sz w:val="22"/>
          <w:szCs w:val="22"/>
        </w:rPr>
      </w:pPr>
    </w:p>
    <w:p w:rsidR="00813699" w:rsidRPr="00597C9D" w:rsidRDefault="00813699" w:rsidP="00813699">
      <w:pPr>
        <w:jc w:val="center"/>
        <w:rPr>
          <w:sz w:val="22"/>
          <w:szCs w:val="22"/>
        </w:rPr>
      </w:pPr>
      <w:r w:rsidRPr="00597C9D">
        <w:rPr>
          <w:sz w:val="22"/>
          <w:szCs w:val="22"/>
        </w:rPr>
        <w:t>АДМИНИСТРАЦИЯ МУНИЦИПАЛЬНОГО ОБРАЗОВАНИЯ</w:t>
      </w:r>
    </w:p>
    <w:p w:rsidR="00813699" w:rsidRPr="00597C9D" w:rsidRDefault="00813699" w:rsidP="00813699">
      <w:pPr>
        <w:jc w:val="center"/>
        <w:rPr>
          <w:sz w:val="22"/>
          <w:szCs w:val="22"/>
        </w:rPr>
      </w:pPr>
      <w:r w:rsidRPr="00597C9D">
        <w:rPr>
          <w:sz w:val="22"/>
          <w:szCs w:val="22"/>
        </w:rPr>
        <w:t>КРАСНООЗЕРНОЕ  СЕЛЬСКОЕ ПОСЕЛЕНИЕ МУНИЦИПАЛЬНОГО</w:t>
      </w:r>
    </w:p>
    <w:p w:rsidR="00813699" w:rsidRPr="00597C9D" w:rsidRDefault="00813699" w:rsidP="00813699">
      <w:pPr>
        <w:jc w:val="center"/>
        <w:rPr>
          <w:sz w:val="22"/>
          <w:szCs w:val="22"/>
        </w:rPr>
      </w:pPr>
      <w:r w:rsidRPr="00597C9D">
        <w:rPr>
          <w:sz w:val="22"/>
          <w:szCs w:val="22"/>
        </w:rPr>
        <w:t>ОБРАЗОВАНИЯ ПРИОЗЕРСКИЙ  МУНИЦИПАЛЬНЫЙ РАЙОН</w:t>
      </w:r>
    </w:p>
    <w:p w:rsidR="00813699" w:rsidRPr="00597C9D" w:rsidRDefault="00813699" w:rsidP="00813699">
      <w:pPr>
        <w:jc w:val="center"/>
        <w:rPr>
          <w:sz w:val="22"/>
          <w:szCs w:val="22"/>
        </w:rPr>
      </w:pPr>
      <w:r w:rsidRPr="00597C9D">
        <w:rPr>
          <w:sz w:val="22"/>
          <w:szCs w:val="22"/>
        </w:rPr>
        <w:t>ЛЕНИНГРАДСКОЙ ОБЛАСТИ</w:t>
      </w:r>
    </w:p>
    <w:p w:rsidR="00813699" w:rsidRPr="00597C9D" w:rsidRDefault="00813699" w:rsidP="00813699">
      <w:pPr>
        <w:jc w:val="center"/>
        <w:rPr>
          <w:sz w:val="22"/>
          <w:szCs w:val="22"/>
        </w:rPr>
      </w:pPr>
    </w:p>
    <w:p w:rsidR="00813699" w:rsidRDefault="00813699" w:rsidP="00813699">
      <w:pPr>
        <w:jc w:val="center"/>
      </w:pPr>
      <w:r w:rsidRPr="00597C9D">
        <w:rPr>
          <w:sz w:val="22"/>
          <w:szCs w:val="22"/>
        </w:rPr>
        <w:t>ПОСТАНОВЛЕНИЕ</w:t>
      </w:r>
    </w:p>
    <w:p w:rsidR="00813699" w:rsidRDefault="00813699" w:rsidP="00813699">
      <w:pPr>
        <w:ind w:left="-284" w:firstLine="284"/>
        <w:jc w:val="both"/>
        <w:rPr>
          <w:highlight w:val="yellow"/>
        </w:rPr>
      </w:pPr>
    </w:p>
    <w:p w:rsidR="00813699" w:rsidRDefault="00813699" w:rsidP="00813699">
      <w:pPr>
        <w:ind w:left="-284" w:firstLine="284"/>
        <w:jc w:val="both"/>
      </w:pPr>
      <w:r>
        <w:t>От 28 декабря</w:t>
      </w:r>
      <w:r w:rsidRPr="00071416">
        <w:t xml:space="preserve"> 2021 года</w:t>
      </w:r>
      <w:r w:rsidRPr="00071416">
        <w:tab/>
      </w:r>
      <w:r w:rsidRPr="00071416">
        <w:tab/>
        <w:t xml:space="preserve"> </w:t>
      </w:r>
      <w:r>
        <w:t xml:space="preserve">     </w:t>
      </w:r>
      <w:r>
        <w:t>№ 414</w:t>
      </w:r>
    </w:p>
    <w:p w:rsidR="00593881" w:rsidRPr="007C19E0" w:rsidRDefault="00593881" w:rsidP="00593881">
      <w:pPr>
        <w:jc w:val="both"/>
      </w:pPr>
    </w:p>
    <w:p w:rsidR="00593881" w:rsidRPr="00A9262B" w:rsidRDefault="00593881" w:rsidP="00593881">
      <w:pPr>
        <w:jc w:val="both"/>
      </w:pPr>
      <w:r>
        <w:rPr>
          <w:b/>
          <w:bCs/>
          <w:noProof/>
        </w:rPr>
        <mc:AlternateContent>
          <mc:Choice Requires="wps">
            <w:drawing>
              <wp:anchor distT="0" distB="0" distL="114300" distR="114300" simplePos="0" relativeHeight="251659264" behindDoc="0" locked="0" layoutInCell="1" allowOverlap="1" wp14:anchorId="0104DBF6" wp14:editId="3277216B">
                <wp:simplePos x="0" y="0"/>
                <wp:positionH relativeFrom="column">
                  <wp:posOffset>-70485</wp:posOffset>
                </wp:positionH>
                <wp:positionV relativeFrom="paragraph">
                  <wp:posOffset>5715</wp:posOffset>
                </wp:positionV>
                <wp:extent cx="3486150" cy="15182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81" w:rsidRPr="00A9262B" w:rsidRDefault="00593881" w:rsidP="00593881">
                            <w:pPr>
                              <w:jc w:val="both"/>
                            </w:pPr>
                            <w:r w:rsidRPr="00A9262B">
                              <w:t>О внесении изменений в</w:t>
                            </w:r>
                            <w:r>
                              <w:t xml:space="preserve"> Постановление администрации </w:t>
                            </w:r>
                            <w:r w:rsidRPr="00A9262B">
                              <w:t>«Об утверждении муниципальной  программы «Развитие автомобильных д</w:t>
                            </w:r>
                            <w:r>
                              <w:t xml:space="preserve">орог муниципального образования </w:t>
                            </w:r>
                            <w:r w:rsidRPr="00A9262B">
                              <w:t>Красноозерное сельское поселение муниципального образования</w:t>
                            </w:r>
                            <w:r>
                              <w:t xml:space="preserve"> </w:t>
                            </w:r>
                            <w:r w:rsidRPr="00A9262B">
                              <w:t xml:space="preserve">Приозерский муниципальный район Ленинградской области на </w:t>
                            </w:r>
                            <w:r>
                              <w:t>2020</w:t>
                            </w:r>
                            <w:r w:rsidRPr="00467B01">
                              <w:t>-</w:t>
                            </w:r>
                            <w:r>
                              <w:t>2022</w:t>
                            </w:r>
                            <w:r w:rsidRPr="00467B01">
                              <w:t xml:space="preserve"> </w:t>
                            </w:r>
                            <w:r w:rsidRPr="00A9262B">
                              <w:t>год</w:t>
                            </w:r>
                            <w:r>
                              <w:t>ы</w:t>
                            </w:r>
                            <w:r w:rsidRPr="00A9262B">
                              <w:t>»</w:t>
                            </w:r>
                            <w:r w:rsidRPr="00962BAB">
                              <w:t xml:space="preserve"> от </w:t>
                            </w:r>
                            <w:r>
                              <w:t>30</w:t>
                            </w:r>
                            <w:r w:rsidRPr="00962BAB">
                              <w:t xml:space="preserve"> </w:t>
                            </w:r>
                            <w:r>
                              <w:t>декабря</w:t>
                            </w:r>
                            <w:r w:rsidRPr="00962BAB">
                              <w:t xml:space="preserve"> 201</w:t>
                            </w:r>
                            <w:r>
                              <w:t>9</w:t>
                            </w:r>
                            <w:r w:rsidRPr="00962BAB">
                              <w:t xml:space="preserve"> года № 291</w:t>
                            </w:r>
                          </w:p>
                          <w:p w:rsidR="00593881" w:rsidRDefault="00593881" w:rsidP="00593881">
                            <w:pPr>
                              <w:jc w:val="both"/>
                              <w:rPr>
                                <w:sz w:val="28"/>
                                <w:szCs w:val="28"/>
                              </w:rPr>
                            </w:pPr>
                          </w:p>
                          <w:p w:rsidR="00593881" w:rsidRDefault="00593881" w:rsidP="00593881">
                            <w:pPr>
                              <w:jc w:val="both"/>
                              <w:rPr>
                                <w:sz w:val="28"/>
                                <w:szCs w:val="28"/>
                              </w:rPr>
                            </w:pPr>
                          </w:p>
                          <w:p w:rsidR="00593881" w:rsidRDefault="00593881" w:rsidP="00593881">
                            <w:pPr>
                              <w:jc w:val="both"/>
                              <w:rPr>
                                <w:sz w:val="28"/>
                                <w:szCs w:val="28"/>
                              </w:rPr>
                            </w:pPr>
                          </w:p>
                          <w:p w:rsidR="00593881" w:rsidRDefault="00593881" w:rsidP="00593881">
                            <w:pPr>
                              <w:jc w:val="both"/>
                              <w:rPr>
                                <w:sz w:val="28"/>
                                <w:szCs w:val="28"/>
                              </w:rPr>
                            </w:pPr>
                          </w:p>
                          <w:p w:rsidR="00593881" w:rsidRPr="00210ED7" w:rsidRDefault="00593881" w:rsidP="00593881">
                            <w:pPr>
                              <w:jc w:val="both"/>
                              <w:rPr>
                                <w:sz w:val="22"/>
                                <w:szCs w:val="22"/>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45pt;width:274.5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" filled="f" stroked="f">
                <v:textbox>
                  <w:txbxContent>
                    <w:p w:rsidR="00593881" w:rsidRPr="00A9262B" w:rsidRDefault="00593881" w:rsidP="00593881">
                      <w:pPr>
                        <w:jc w:val="both"/>
                      </w:pPr>
                      <w:r w:rsidRPr="00A9262B">
                        <w:t>О внесении изменений в</w:t>
                      </w:r>
                      <w:r>
                        <w:t xml:space="preserve"> Постановление администрации </w:t>
                      </w:r>
                      <w:r w:rsidRPr="00A9262B">
                        <w:t>«Об утверждении муниципальной  программы «Развитие автомобильных д</w:t>
                      </w:r>
                      <w:r>
                        <w:t xml:space="preserve">орог муниципального образования </w:t>
                      </w:r>
                      <w:r w:rsidRPr="00A9262B">
                        <w:t>Красноозерное сельское поселение муниципального образования</w:t>
                      </w:r>
                      <w:r>
                        <w:t xml:space="preserve"> </w:t>
                      </w:r>
                      <w:r w:rsidRPr="00A9262B">
                        <w:t xml:space="preserve">Приозерский муниципальный район Ленинградской области на </w:t>
                      </w:r>
                      <w:r>
                        <w:t>2020</w:t>
                      </w:r>
                      <w:r w:rsidRPr="00467B01">
                        <w:t>-</w:t>
                      </w:r>
                      <w:r>
                        <w:t>2022</w:t>
                      </w:r>
                      <w:r w:rsidRPr="00467B01">
                        <w:t xml:space="preserve"> </w:t>
                      </w:r>
                      <w:r w:rsidRPr="00A9262B">
                        <w:t>год</w:t>
                      </w:r>
                      <w:r>
                        <w:t>ы</w:t>
                      </w:r>
                      <w:r w:rsidRPr="00A9262B">
                        <w:t>»</w:t>
                      </w:r>
                      <w:r w:rsidRPr="00962BAB">
                        <w:t xml:space="preserve"> от </w:t>
                      </w:r>
                      <w:r>
                        <w:t>30</w:t>
                      </w:r>
                      <w:r w:rsidRPr="00962BAB">
                        <w:t xml:space="preserve"> </w:t>
                      </w:r>
                      <w:r>
                        <w:t>декабря</w:t>
                      </w:r>
                      <w:r w:rsidRPr="00962BAB">
                        <w:t xml:space="preserve"> 201</w:t>
                      </w:r>
                      <w:r>
                        <w:t>9</w:t>
                      </w:r>
                      <w:r w:rsidRPr="00962BAB">
                        <w:t xml:space="preserve"> года № 291</w:t>
                      </w:r>
                    </w:p>
                    <w:p w:rsidR="00593881" w:rsidRDefault="00593881" w:rsidP="00593881">
                      <w:pPr>
                        <w:jc w:val="both"/>
                        <w:rPr>
                          <w:sz w:val="28"/>
                          <w:szCs w:val="28"/>
                        </w:rPr>
                      </w:pPr>
                    </w:p>
                    <w:p w:rsidR="00593881" w:rsidRDefault="00593881" w:rsidP="00593881">
                      <w:pPr>
                        <w:jc w:val="both"/>
                        <w:rPr>
                          <w:sz w:val="28"/>
                          <w:szCs w:val="28"/>
                        </w:rPr>
                      </w:pPr>
                    </w:p>
                    <w:p w:rsidR="00593881" w:rsidRDefault="00593881" w:rsidP="00593881">
                      <w:pPr>
                        <w:jc w:val="both"/>
                        <w:rPr>
                          <w:sz w:val="28"/>
                          <w:szCs w:val="28"/>
                        </w:rPr>
                      </w:pPr>
                    </w:p>
                    <w:p w:rsidR="00593881" w:rsidRDefault="00593881" w:rsidP="00593881">
                      <w:pPr>
                        <w:jc w:val="both"/>
                        <w:rPr>
                          <w:sz w:val="28"/>
                          <w:szCs w:val="28"/>
                        </w:rPr>
                      </w:pPr>
                    </w:p>
                    <w:p w:rsidR="00593881" w:rsidRPr="00210ED7" w:rsidRDefault="00593881" w:rsidP="00593881">
                      <w:pPr>
                        <w:jc w:val="both"/>
                        <w:rPr>
                          <w:sz w:val="22"/>
                          <w:szCs w:val="22"/>
                        </w:rPr>
                      </w:pPr>
                      <w:r>
                        <w:rPr>
                          <w:sz w:val="28"/>
                          <w:szCs w:val="28"/>
                        </w:rPr>
                        <w:t xml:space="preserve"> </w:t>
                      </w:r>
                    </w:p>
                  </w:txbxContent>
                </v:textbox>
              </v:shape>
            </w:pict>
          </mc:Fallback>
        </mc:AlternateContent>
      </w:r>
    </w:p>
    <w:p w:rsidR="00593881" w:rsidRPr="00A9262B" w:rsidRDefault="00593881" w:rsidP="00593881">
      <w:r w:rsidRPr="00A9262B">
        <w:t xml:space="preserve">          </w:t>
      </w:r>
    </w:p>
    <w:p w:rsidR="00593881" w:rsidRPr="00A9262B" w:rsidRDefault="00593881" w:rsidP="00593881"/>
    <w:p w:rsidR="00593881" w:rsidRPr="00A9262B" w:rsidRDefault="00593881" w:rsidP="00593881"/>
    <w:p w:rsidR="00593881" w:rsidRPr="00A9262B" w:rsidRDefault="00593881" w:rsidP="00593881"/>
    <w:p w:rsidR="00593881" w:rsidRPr="00A9262B" w:rsidRDefault="00593881" w:rsidP="00593881"/>
    <w:p w:rsidR="00593881" w:rsidRPr="00A9262B" w:rsidRDefault="00593881" w:rsidP="00593881">
      <w:pPr>
        <w:tabs>
          <w:tab w:val="left" w:pos="5715"/>
        </w:tabs>
      </w:pPr>
      <w:r w:rsidRPr="00A9262B">
        <w:tab/>
      </w:r>
    </w:p>
    <w:p w:rsidR="00593881" w:rsidRPr="00A9262B" w:rsidRDefault="00593881" w:rsidP="00593881">
      <w:pPr>
        <w:tabs>
          <w:tab w:val="left" w:pos="5715"/>
        </w:tabs>
      </w:pPr>
    </w:p>
    <w:p w:rsidR="00593881" w:rsidRPr="00A9262B" w:rsidRDefault="00593881" w:rsidP="00593881">
      <w:r w:rsidRPr="00A9262B">
        <w:t xml:space="preserve">            </w:t>
      </w:r>
    </w:p>
    <w:p w:rsidR="00593881" w:rsidRPr="00A9262B" w:rsidRDefault="00593881" w:rsidP="00A11A46">
      <w:pPr>
        <w:pStyle w:val="ConsNormal"/>
        <w:widowControl/>
        <w:ind w:firstLine="540"/>
        <w:jc w:val="both"/>
        <w:rPr>
          <w:rFonts w:ascii="Times New Roman" w:hAnsi="Times New Roman" w:cs="Times New Roman"/>
          <w:sz w:val="24"/>
          <w:szCs w:val="24"/>
        </w:rPr>
      </w:pPr>
    </w:p>
    <w:p w:rsidR="00430F42" w:rsidRDefault="00593881" w:rsidP="00A11A46">
      <w:pPr>
        <w:jc w:val="both"/>
      </w:pPr>
      <w:r w:rsidRPr="00EA7BC4">
        <w:t xml:space="preserve">        В соответс</w:t>
      </w:r>
      <w:r>
        <w:t>твии с п.5.3 Порядка разработки</w:t>
      </w:r>
      <w:r w:rsidRPr="00EA7BC4">
        <w:t>,</w:t>
      </w:r>
      <w:r>
        <w:t xml:space="preserve"> </w:t>
      </w:r>
      <w:r w:rsidRPr="00EA7BC4">
        <w:t xml:space="preserve">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w:t>
      </w:r>
      <w:r>
        <w:t xml:space="preserve">22 октября 2013 </w:t>
      </w:r>
      <w:r w:rsidRPr="00EA7BC4">
        <w:t>года №</w:t>
      </w:r>
      <w:r>
        <w:t>116</w:t>
      </w:r>
      <w:r w:rsidRPr="00EA7BC4">
        <w:t xml:space="preserve"> «</w:t>
      </w:r>
      <w:r w:rsidRPr="004D6382">
        <w:t>Об утверждении Порядка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t>»,</w:t>
      </w:r>
      <w:r w:rsidRPr="00E3170F">
        <w:t xml:space="preserve">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w:t>
      </w:r>
      <w:r>
        <w:t>создания</w:t>
      </w:r>
      <w:r w:rsidRPr="00E3170F">
        <w:t xml:space="preserve"> благоприятных условий проживания граждан, повышения эффективности </w:t>
      </w:r>
      <w:r>
        <w:t>и безопасности функционирования</w:t>
      </w:r>
      <w:r w:rsidRPr="00E3170F">
        <w:t xml:space="preserve"> автомобильных дорог муниципального образования, обеспечение жизненно важных социально-экономических интересов</w:t>
      </w:r>
      <w:r w:rsidRPr="00EA7BC4">
        <w:t>, администрация МО Красноозерное сельское поселение  ПОСТАНОВЛЯЕТ</w:t>
      </w:r>
      <w:r>
        <w:t>:</w:t>
      </w:r>
    </w:p>
    <w:p w:rsidR="00593881" w:rsidRDefault="00593881" w:rsidP="00593881">
      <w:pPr>
        <w:jc w:val="both"/>
      </w:pPr>
      <w:r w:rsidRPr="00A9262B">
        <w:t xml:space="preserve">             </w:t>
      </w:r>
      <w:r w:rsidRPr="00147C08">
        <w:rPr>
          <w:b/>
        </w:rPr>
        <w:t>1.</w:t>
      </w:r>
      <w:r w:rsidRPr="00A9262B">
        <w:t xml:space="preserve"> Внести изменения в муниципальную программу «</w:t>
      </w:r>
      <w:r>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w:t>
      </w:r>
      <w:r w:rsidRPr="00A9262B">
        <w:t>»</w:t>
      </w:r>
      <w:r>
        <w:t xml:space="preserve">, утвержденную </w:t>
      </w:r>
      <w:r w:rsidRPr="00EA7BC4">
        <w:t>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w:t>
      </w:r>
      <w:r>
        <w:t xml:space="preserve"> 30 декабря 2019 года №291 «Об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r w:rsidRPr="00A9262B">
        <w:t>.</w:t>
      </w:r>
    </w:p>
    <w:p w:rsidR="00593881" w:rsidRPr="008179F8" w:rsidRDefault="00A63FF2" w:rsidP="00593881">
      <w:pPr>
        <w:jc w:val="both"/>
      </w:pPr>
      <w:r>
        <w:t xml:space="preserve">1.2 </w:t>
      </w:r>
      <w:r w:rsidR="00593881" w:rsidRPr="008029D3">
        <w:t>Пункт «Объем бюджетных ассигнований муниципальной программы»</w:t>
      </w:r>
      <w:r w:rsidR="00593881" w:rsidRPr="008179F8">
        <w:t xml:space="preserve">  приложения 1 Паспорта муниципальной программы муниципального образования Красноозерное </w:t>
      </w:r>
      <w:r w:rsidR="00593881" w:rsidRPr="008179F8">
        <w:lastRenderedPageBreak/>
        <w:t xml:space="preserve">сельское поселение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 читать в новой редакции: </w:t>
      </w:r>
    </w:p>
    <w:p w:rsidR="00593881" w:rsidRPr="00593881" w:rsidRDefault="00593881" w:rsidP="00593881">
      <w:pPr>
        <w:jc w:val="both"/>
        <w:rPr>
          <w:b/>
        </w:rPr>
      </w:pPr>
      <w:r w:rsidRPr="009A2699">
        <w:rPr>
          <w:b/>
        </w:rPr>
        <w:t>«</w:t>
      </w:r>
      <w:r>
        <w:t xml:space="preserve">1.1 </w:t>
      </w:r>
      <w:r w:rsidRPr="009A2699">
        <w:t xml:space="preserve">Общий объем финансовых средств, необходимых для реализации программных мероприятий  </w:t>
      </w:r>
      <w:r w:rsidR="00A11A46">
        <w:t>11 014,9</w:t>
      </w:r>
      <w:r w:rsidRPr="009A2699">
        <w:t xml:space="preserve"> тысяч рублей: </w:t>
      </w:r>
    </w:p>
    <w:p w:rsidR="00593881" w:rsidRPr="009A2699" w:rsidRDefault="00593881" w:rsidP="00593881">
      <w:pPr>
        <w:jc w:val="both"/>
      </w:pPr>
      <w:r w:rsidRPr="009A2699">
        <w:t>2020 год</w:t>
      </w:r>
    </w:p>
    <w:p w:rsidR="00593881" w:rsidRPr="009A2699" w:rsidRDefault="00593881" w:rsidP="00593881">
      <w:pPr>
        <w:jc w:val="both"/>
      </w:pPr>
      <w:r w:rsidRPr="009A2699">
        <w:t>- местный бюджет – 2 396,2 тысяч рублей;</w:t>
      </w:r>
    </w:p>
    <w:p w:rsidR="00593881" w:rsidRPr="009A2699" w:rsidRDefault="00593881" w:rsidP="00593881">
      <w:pPr>
        <w:jc w:val="both"/>
      </w:pPr>
      <w:r w:rsidRPr="009A2699">
        <w:t>- областной бюджет –1 862,5 тысяч рублей.</w:t>
      </w:r>
    </w:p>
    <w:p w:rsidR="00593881" w:rsidRPr="009A2699" w:rsidRDefault="00593881" w:rsidP="00593881">
      <w:pPr>
        <w:jc w:val="both"/>
      </w:pPr>
      <w:r w:rsidRPr="009A2699">
        <w:t>2021 год</w:t>
      </w:r>
    </w:p>
    <w:p w:rsidR="00593881" w:rsidRPr="009A2699" w:rsidRDefault="00593881" w:rsidP="00593881">
      <w:pPr>
        <w:jc w:val="both"/>
      </w:pPr>
      <w:r w:rsidRPr="009A2699">
        <w:t xml:space="preserve">- местный бюджет – </w:t>
      </w:r>
      <w:r w:rsidR="00A11A46">
        <w:t>3 208,8</w:t>
      </w:r>
      <w:r w:rsidRPr="009A2699">
        <w:t xml:space="preserve">  тысяч рублей;</w:t>
      </w:r>
    </w:p>
    <w:p w:rsidR="00593881" w:rsidRPr="009A2699" w:rsidRDefault="00593881" w:rsidP="00593881">
      <w:pPr>
        <w:jc w:val="both"/>
      </w:pPr>
      <w:r w:rsidRPr="00AC4539">
        <w:t>- областной бюджет – 1 006,2 тысяч рублей.</w:t>
      </w:r>
    </w:p>
    <w:p w:rsidR="00593881" w:rsidRPr="009A2699" w:rsidRDefault="00593881" w:rsidP="00593881">
      <w:pPr>
        <w:jc w:val="both"/>
      </w:pPr>
      <w:r w:rsidRPr="009A2699">
        <w:t>2022  год</w:t>
      </w:r>
    </w:p>
    <w:p w:rsidR="00593881" w:rsidRPr="009A2699" w:rsidRDefault="00593881" w:rsidP="00593881">
      <w:pPr>
        <w:jc w:val="both"/>
      </w:pPr>
      <w:r w:rsidRPr="009A2699">
        <w:t>- местный бюджет – 1 953,6 тысяч рублей;</w:t>
      </w:r>
    </w:p>
    <w:p w:rsidR="00593881" w:rsidRPr="00593881" w:rsidRDefault="00593881" w:rsidP="00593881">
      <w:pPr>
        <w:jc w:val="both"/>
      </w:pPr>
      <w:r w:rsidRPr="009A2699">
        <w:t>- областной бюджет – 586,8 тысяч рублей.</w:t>
      </w:r>
      <w:r w:rsidRPr="009A2699">
        <w:rPr>
          <w:b/>
        </w:rPr>
        <w:t>»</w:t>
      </w:r>
    </w:p>
    <w:p w:rsidR="00A63FF2" w:rsidRPr="001D2BF1" w:rsidRDefault="00A63FF2" w:rsidP="00A63FF2">
      <w:pPr>
        <w:jc w:val="both"/>
      </w:pPr>
      <w:r w:rsidRPr="001D2BF1">
        <w:rPr>
          <w:b/>
        </w:rPr>
        <w:t>1.3.</w:t>
      </w:r>
      <w:r w:rsidRPr="001D2BF1">
        <w:t xml:space="preserve"> Расходы на реализацию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читать в редакции в соответствии с Приложением №1.</w:t>
      </w:r>
    </w:p>
    <w:p w:rsidR="00593881" w:rsidRDefault="00A63FF2" w:rsidP="00A63FF2">
      <w:pPr>
        <w:jc w:val="both"/>
      </w:pPr>
      <w:r w:rsidRPr="001D2BF1">
        <w:rPr>
          <w:b/>
        </w:rPr>
        <w:t>1.4.</w:t>
      </w:r>
      <w:r w:rsidRPr="001D2BF1">
        <w:t xml:space="preserve"> План реализации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читать в редакции в соответствии с Приложением № 2.</w:t>
      </w:r>
    </w:p>
    <w:p w:rsidR="00FD3D78" w:rsidRPr="001D2BF1" w:rsidRDefault="00FD3D78" w:rsidP="00FD3D78">
      <w:pPr>
        <w:jc w:val="both"/>
      </w:pPr>
      <w:r w:rsidRPr="001D2BF1">
        <w:rPr>
          <w:b/>
        </w:rPr>
        <w:t>1.</w:t>
      </w:r>
      <w:r>
        <w:rPr>
          <w:b/>
        </w:rPr>
        <w:t>6</w:t>
      </w:r>
      <w:r w:rsidRPr="001D2BF1">
        <w:rPr>
          <w:b/>
        </w:rPr>
        <w:t>.</w:t>
      </w:r>
      <w:r w:rsidRPr="001D2BF1">
        <w:t xml:space="preserve"> Пункт «Объем бюджетных ассигнований муниципальной подпрограммы»  Паспорта муниципальной </w:t>
      </w:r>
      <w:r w:rsidRPr="001D2BF1">
        <w:rPr>
          <w:b/>
        </w:rPr>
        <w:t>подпрограммы</w:t>
      </w:r>
      <w:r w:rsidRPr="001D2BF1">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читать в новой редакции: </w:t>
      </w:r>
    </w:p>
    <w:p w:rsidR="00FD3D78" w:rsidRPr="00593881" w:rsidRDefault="00FD3D78" w:rsidP="00FD3D78">
      <w:pPr>
        <w:jc w:val="both"/>
        <w:rPr>
          <w:b/>
        </w:rPr>
      </w:pPr>
      <w:r w:rsidRPr="009A2699">
        <w:t xml:space="preserve">Общий объем финансовых средств, необходимых для реализации программных мероприятий  </w:t>
      </w:r>
      <w:r>
        <w:t>11 014,9</w:t>
      </w:r>
      <w:r w:rsidRPr="009A2699">
        <w:t xml:space="preserve"> тысяч рублей: </w:t>
      </w:r>
    </w:p>
    <w:p w:rsidR="00FD3D78" w:rsidRPr="009A2699" w:rsidRDefault="00FD3D78" w:rsidP="00FD3D78">
      <w:pPr>
        <w:jc w:val="both"/>
      </w:pPr>
      <w:r w:rsidRPr="009A2699">
        <w:t>2020 год</w:t>
      </w:r>
    </w:p>
    <w:p w:rsidR="00FD3D78" w:rsidRPr="009A2699" w:rsidRDefault="00FD3D78" w:rsidP="00FD3D78">
      <w:pPr>
        <w:jc w:val="both"/>
      </w:pPr>
      <w:r w:rsidRPr="009A2699">
        <w:t>- местный бюджет – 2 396,2 тысяч рублей;</w:t>
      </w:r>
    </w:p>
    <w:p w:rsidR="00FD3D78" w:rsidRPr="009A2699" w:rsidRDefault="00FD3D78" w:rsidP="00FD3D78">
      <w:pPr>
        <w:jc w:val="both"/>
      </w:pPr>
      <w:r w:rsidRPr="009A2699">
        <w:t>- областной бюджет –1 862,5 тысяч рублей.</w:t>
      </w:r>
    </w:p>
    <w:p w:rsidR="00FD3D78" w:rsidRPr="009A2699" w:rsidRDefault="00FD3D78" w:rsidP="00FD3D78">
      <w:pPr>
        <w:jc w:val="both"/>
      </w:pPr>
      <w:r w:rsidRPr="009A2699">
        <w:t>2021 год</w:t>
      </w:r>
    </w:p>
    <w:p w:rsidR="00FD3D78" w:rsidRPr="009A2699" w:rsidRDefault="00FD3D78" w:rsidP="00FD3D78">
      <w:pPr>
        <w:jc w:val="both"/>
      </w:pPr>
      <w:r w:rsidRPr="009A2699">
        <w:t xml:space="preserve">- местный бюджет – </w:t>
      </w:r>
      <w:r>
        <w:t>3 208,8</w:t>
      </w:r>
      <w:r w:rsidRPr="009A2699">
        <w:t xml:space="preserve">  тысяч рублей;</w:t>
      </w:r>
    </w:p>
    <w:p w:rsidR="00FD3D78" w:rsidRPr="009A2699" w:rsidRDefault="00FD3D78" w:rsidP="00FD3D78">
      <w:pPr>
        <w:jc w:val="both"/>
      </w:pPr>
      <w:r w:rsidRPr="00AC4539">
        <w:t>- областной бюджет – 1 006,2 тысяч рублей.</w:t>
      </w:r>
    </w:p>
    <w:p w:rsidR="00FD3D78" w:rsidRPr="009A2699" w:rsidRDefault="00FD3D78" w:rsidP="00FD3D78">
      <w:pPr>
        <w:jc w:val="both"/>
      </w:pPr>
      <w:r w:rsidRPr="009A2699">
        <w:t>2022  год</w:t>
      </w:r>
    </w:p>
    <w:p w:rsidR="00FD3D78" w:rsidRPr="009A2699" w:rsidRDefault="00FD3D78" w:rsidP="00FD3D78">
      <w:pPr>
        <w:jc w:val="both"/>
      </w:pPr>
      <w:r w:rsidRPr="009A2699">
        <w:t>- местный бюджет – 1 953,6 тысяч рублей;</w:t>
      </w:r>
    </w:p>
    <w:p w:rsidR="00A63FF2" w:rsidRDefault="00FD3D78" w:rsidP="00FD3D78">
      <w:pPr>
        <w:jc w:val="both"/>
      </w:pPr>
      <w:r w:rsidRPr="009A2699">
        <w:t>- областной бюджет – 586,8 тысяч рублей</w:t>
      </w:r>
    </w:p>
    <w:p w:rsidR="00B11782" w:rsidRPr="00D64CEE" w:rsidRDefault="00B11782" w:rsidP="00B11782">
      <w:pPr>
        <w:jc w:val="both"/>
      </w:pPr>
      <w:r w:rsidRPr="00B11782">
        <w:rPr>
          <w:b/>
        </w:rPr>
        <w:t>1.8</w:t>
      </w:r>
      <w:r w:rsidRPr="00534B86">
        <w:t xml:space="preserve"> Раздел 5 «Ресурсное обеспечение подпрограммы» 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w:t>
      </w:r>
      <w:r w:rsidRPr="00D64CEE">
        <w:t>сельское поселение муниципального образования Приозерский муниципальный район Ленинградской области на 2020-2022 годы» читать в новой редакции:</w:t>
      </w:r>
    </w:p>
    <w:p w:rsidR="00B11782" w:rsidRPr="00D64CEE" w:rsidRDefault="00B11782" w:rsidP="00B11782">
      <w:pPr>
        <w:jc w:val="both"/>
        <w:rPr>
          <w:b/>
        </w:rPr>
      </w:pPr>
      <w:r w:rsidRPr="00D64CEE">
        <w:rPr>
          <w:b/>
        </w:rPr>
        <w:t>«</w:t>
      </w:r>
    </w:p>
    <w:p w:rsidR="00B11782" w:rsidRPr="00D64CEE" w:rsidRDefault="00B11782" w:rsidP="00B11782">
      <w:pPr>
        <w:jc w:val="both"/>
      </w:pPr>
      <w:r w:rsidRPr="00D64CEE">
        <w:t>Реализация муниципальной подпрограммы осуществляется на основе:</w:t>
      </w:r>
    </w:p>
    <w:p w:rsidR="00B11782" w:rsidRPr="00D64CEE" w:rsidRDefault="00B11782" w:rsidP="00B11782">
      <w:pPr>
        <w:widowControl w:val="0"/>
        <w:ind w:firstLine="709"/>
        <w:jc w:val="both"/>
      </w:pPr>
      <w:r w:rsidRPr="00D64CEE">
        <w:t>-  муниципальных  контрактов</w:t>
      </w:r>
      <w:r>
        <w:t xml:space="preserve"> </w:t>
      </w:r>
      <w:r w:rsidRPr="00D64CEE">
        <w:t>(договоров-подряда), заключаемых</w:t>
      </w:r>
      <w:r>
        <w:t xml:space="preserve"> </w:t>
      </w:r>
      <w:r w:rsidRPr="00D64CEE">
        <w:t>муниципальным заказчиком программы  с исполнителями программных мероприятий в соответствии с законодательством Российской Федерации;</w:t>
      </w:r>
    </w:p>
    <w:p w:rsidR="00B11782" w:rsidRPr="00D64CEE" w:rsidRDefault="00B11782" w:rsidP="00B11782">
      <w:pPr>
        <w:widowControl w:val="0"/>
        <w:ind w:firstLine="709"/>
        <w:jc w:val="both"/>
      </w:pPr>
      <w:r w:rsidRPr="00D64CEE">
        <w:lastRenderedPageBreak/>
        <w:t>- соблюдения условий, порядка, правил, утвержденных федеральными, областными и  муниципальными  правовыми актами.</w:t>
      </w:r>
    </w:p>
    <w:p w:rsidR="00B11782" w:rsidRPr="00D64CEE" w:rsidRDefault="00B11782" w:rsidP="00B11782">
      <w:pPr>
        <w:widowControl w:val="0"/>
        <w:ind w:firstLine="709"/>
        <w:jc w:val="both"/>
      </w:pPr>
      <w:r w:rsidRPr="00D64CEE">
        <w:t>Финансовое обеспечение мероприятий подпрограммы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w:t>
      </w:r>
    </w:p>
    <w:p w:rsidR="00B11782" w:rsidRPr="00D64CEE" w:rsidRDefault="00B11782" w:rsidP="00B11782">
      <w:pPr>
        <w:jc w:val="both"/>
      </w:pPr>
      <w:r w:rsidRPr="00D64CEE">
        <w:t>На 2020 год – 4 258,7 тысяч рублей:</w:t>
      </w:r>
    </w:p>
    <w:p w:rsidR="00B11782" w:rsidRPr="00D64CEE" w:rsidRDefault="00B11782" w:rsidP="00B11782">
      <w:pPr>
        <w:jc w:val="both"/>
      </w:pPr>
      <w:r w:rsidRPr="00D64CEE">
        <w:t>- местный бюджет – 2 396,2 тысяч рублей;</w:t>
      </w:r>
    </w:p>
    <w:p w:rsidR="00B11782" w:rsidRPr="00D64CEE" w:rsidRDefault="00B11782" w:rsidP="00B11782">
      <w:pPr>
        <w:jc w:val="both"/>
      </w:pPr>
      <w:r w:rsidRPr="00D64CEE">
        <w:t>- областной бюджет –1 862,5 тысяч рублей.</w:t>
      </w:r>
    </w:p>
    <w:p w:rsidR="00B11782" w:rsidRPr="00D64CEE" w:rsidRDefault="00BA2359" w:rsidP="00B11782">
      <w:pPr>
        <w:jc w:val="both"/>
      </w:pPr>
      <w:r>
        <w:t>На 2021 год – 4 215,0</w:t>
      </w:r>
      <w:r w:rsidR="00B11782" w:rsidRPr="00D64CEE">
        <w:t xml:space="preserve"> тысяч рублей:</w:t>
      </w:r>
    </w:p>
    <w:p w:rsidR="00B11782" w:rsidRPr="009A2699" w:rsidRDefault="00B11782" w:rsidP="00B11782">
      <w:pPr>
        <w:jc w:val="both"/>
      </w:pPr>
      <w:r>
        <w:t>- местный бюджет – 3 208,8</w:t>
      </w:r>
      <w:r w:rsidRPr="009A2699">
        <w:t xml:space="preserve">  тысяч рублей;</w:t>
      </w:r>
    </w:p>
    <w:p w:rsidR="00B11782" w:rsidRPr="009A2699" w:rsidRDefault="00B11782" w:rsidP="00B11782">
      <w:pPr>
        <w:jc w:val="both"/>
      </w:pPr>
      <w:r w:rsidRPr="00AC4539">
        <w:t>- областной бюджет – 1 006,2 тысяч рублей.</w:t>
      </w:r>
    </w:p>
    <w:p w:rsidR="00B11782" w:rsidRPr="00D64CEE" w:rsidRDefault="00B11782" w:rsidP="00B11782">
      <w:pPr>
        <w:jc w:val="both"/>
      </w:pPr>
      <w:r w:rsidRPr="00D64CEE">
        <w:t>На 2022 год – 2 540,4 тысяч рублей:</w:t>
      </w:r>
    </w:p>
    <w:p w:rsidR="00B11782" w:rsidRPr="00D64CEE" w:rsidRDefault="00B11782" w:rsidP="00B11782">
      <w:pPr>
        <w:jc w:val="both"/>
      </w:pPr>
      <w:r w:rsidRPr="00D64CEE">
        <w:t>- местный бюджет – 1 953,6 тысяч рублей;</w:t>
      </w:r>
    </w:p>
    <w:p w:rsidR="00B11782" w:rsidRPr="00D64CEE" w:rsidRDefault="00B11782" w:rsidP="00B11782">
      <w:pPr>
        <w:jc w:val="both"/>
      </w:pPr>
      <w:r w:rsidRPr="00D64CEE">
        <w:t>- областной бюджет – 586,8 тысяч рублей.</w:t>
      </w:r>
    </w:p>
    <w:p w:rsidR="00B11782" w:rsidRPr="00D64CEE" w:rsidRDefault="00B11782" w:rsidP="00B11782">
      <w:pPr>
        <w:widowControl w:val="0"/>
        <w:jc w:val="both"/>
      </w:pPr>
      <w:r w:rsidRPr="00D64CEE">
        <w:t xml:space="preserve">        Объем финансирования подпрограммы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B11782" w:rsidRPr="00D64CEE" w:rsidRDefault="00B11782" w:rsidP="00B11782">
      <w:pPr>
        <w:widowControl w:val="0"/>
        <w:jc w:val="both"/>
        <w:rPr>
          <w:b/>
        </w:rPr>
      </w:pPr>
      <w:r w:rsidRPr="00D64CEE">
        <w:rPr>
          <w:b/>
        </w:rPr>
        <w:t>»</w:t>
      </w:r>
    </w:p>
    <w:p w:rsidR="00BA2359" w:rsidRPr="00D64CEE" w:rsidRDefault="00BA2359" w:rsidP="00BA2359">
      <w:pPr>
        <w:jc w:val="both"/>
      </w:pPr>
      <w:r w:rsidRPr="00D64CEE">
        <w:rPr>
          <w:b/>
        </w:rPr>
        <w:t>1.</w:t>
      </w:r>
      <w:r>
        <w:rPr>
          <w:b/>
        </w:rPr>
        <w:t>9</w:t>
      </w:r>
      <w:r w:rsidRPr="00D64CEE">
        <w:rPr>
          <w:b/>
        </w:rPr>
        <w:t>.</w:t>
      </w:r>
      <w:r w:rsidRPr="00D64CEE">
        <w:t xml:space="preserve"> Расходы на реализацию муниципальной подпрограммы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читать в редакции в соответствии с Приложением № 4.</w:t>
      </w:r>
    </w:p>
    <w:p w:rsidR="00BA2359" w:rsidRDefault="00BA2359" w:rsidP="00BA2359">
      <w:pPr>
        <w:jc w:val="both"/>
      </w:pPr>
      <w:r w:rsidRPr="00D64CEE">
        <w:rPr>
          <w:b/>
        </w:rPr>
        <w:t>1.1</w:t>
      </w:r>
      <w:r>
        <w:rPr>
          <w:b/>
        </w:rPr>
        <w:t>0</w:t>
      </w:r>
      <w:r w:rsidRPr="00D64CEE">
        <w:rPr>
          <w:b/>
        </w:rPr>
        <w:t>.</w:t>
      </w:r>
      <w:r w:rsidRPr="00D64CEE">
        <w:t xml:space="preserve"> План реализации муниципальной подпрограммы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2020-2022 годы» читать в редакции в соответствии с Приложением № 5.</w:t>
      </w:r>
    </w:p>
    <w:p w:rsidR="00BA2359" w:rsidRDefault="00BA2359" w:rsidP="00BA2359">
      <w:pPr>
        <w:jc w:val="both"/>
      </w:pPr>
    </w:p>
    <w:p w:rsidR="00BA2359" w:rsidRDefault="00BA2359" w:rsidP="00BA2359">
      <w:pPr>
        <w:pStyle w:val="ConsNormal"/>
        <w:widowControl/>
        <w:ind w:firstLine="0"/>
        <w:jc w:val="both"/>
        <w:rPr>
          <w:rFonts w:ascii="Times New Roman" w:hAnsi="Times New Roman" w:cs="Times New Roman"/>
          <w:sz w:val="24"/>
          <w:szCs w:val="24"/>
        </w:rPr>
      </w:pPr>
      <w:r w:rsidRPr="008179F8">
        <w:rPr>
          <w:rFonts w:ascii="Times New Roman" w:hAnsi="Times New Roman" w:cs="Times New Roman"/>
          <w:b/>
          <w:sz w:val="24"/>
          <w:szCs w:val="24"/>
        </w:rPr>
        <w:t>3.</w:t>
      </w:r>
      <w:r w:rsidRPr="00A9262B">
        <w:rPr>
          <w:rFonts w:ascii="Times New Roman" w:hAnsi="Times New Roman" w:cs="Times New Roman"/>
          <w:sz w:val="24"/>
          <w:szCs w:val="24"/>
        </w:rPr>
        <w:t xml:space="preserve"> Постановление подлежит опубликованию в средствах массовой информации и на официальном сайте </w:t>
      </w:r>
      <w:r>
        <w:rPr>
          <w:rFonts w:ascii="Times New Roman" w:hAnsi="Times New Roman" w:cs="Times New Roman"/>
          <w:sz w:val="24"/>
          <w:szCs w:val="24"/>
        </w:rPr>
        <w:t>А</w:t>
      </w:r>
      <w:r w:rsidRPr="00A9262B">
        <w:rPr>
          <w:rFonts w:ascii="Times New Roman" w:hAnsi="Times New Roman" w:cs="Times New Roman"/>
          <w:sz w:val="24"/>
          <w:szCs w:val="24"/>
        </w:rPr>
        <w:t>дминистрации в сети Интернет.</w:t>
      </w:r>
    </w:p>
    <w:p w:rsidR="00BA2359" w:rsidRDefault="00BA2359" w:rsidP="00BA2359">
      <w:pPr>
        <w:pStyle w:val="ConsNormal"/>
        <w:widowControl/>
        <w:ind w:firstLine="0"/>
        <w:jc w:val="both"/>
        <w:rPr>
          <w:rFonts w:ascii="Times New Roman" w:hAnsi="Times New Roman" w:cs="Times New Roman"/>
          <w:sz w:val="24"/>
          <w:szCs w:val="24"/>
        </w:rPr>
      </w:pPr>
    </w:p>
    <w:p w:rsidR="00BA2359" w:rsidRDefault="00BA2359" w:rsidP="00BA2359">
      <w:pPr>
        <w:jc w:val="both"/>
      </w:pPr>
      <w:r w:rsidRPr="008179F8">
        <w:rPr>
          <w:b/>
        </w:rPr>
        <w:t>4.</w:t>
      </w:r>
      <w:r w:rsidRPr="00A9262B">
        <w:t xml:space="preserve">  Контроль за исполнением данного Постановления оставляю за собой</w:t>
      </w:r>
    </w:p>
    <w:p w:rsidR="00B11782" w:rsidRDefault="00B11782" w:rsidP="00FD3D78">
      <w:pPr>
        <w:jc w:val="both"/>
      </w:pPr>
    </w:p>
    <w:p w:rsidR="00BA2359" w:rsidRDefault="00BA2359" w:rsidP="00FD3D78">
      <w:pPr>
        <w:jc w:val="both"/>
      </w:pPr>
    </w:p>
    <w:p w:rsidR="00BA2359" w:rsidRDefault="00BA2359" w:rsidP="00FD3D78">
      <w:pPr>
        <w:jc w:val="both"/>
      </w:pPr>
    </w:p>
    <w:p w:rsidR="00BA2359" w:rsidRPr="00A9262B" w:rsidRDefault="00BA2359" w:rsidP="00BA2359">
      <w:pPr>
        <w:pStyle w:val="ConsNormal"/>
        <w:widowControl/>
        <w:ind w:firstLine="0"/>
        <w:jc w:val="both"/>
        <w:rPr>
          <w:rFonts w:ascii="Times New Roman" w:hAnsi="Times New Roman" w:cs="Times New Roman"/>
          <w:sz w:val="24"/>
          <w:szCs w:val="24"/>
        </w:rPr>
      </w:pPr>
      <w:r w:rsidRPr="00A9262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А.В. Рыбак</w:t>
      </w:r>
      <w:r w:rsidRPr="00A9262B">
        <w:rPr>
          <w:rFonts w:ascii="Times New Roman" w:hAnsi="Times New Roman" w:cs="Times New Roman"/>
          <w:sz w:val="24"/>
          <w:szCs w:val="24"/>
        </w:rPr>
        <w:t xml:space="preserve"> </w:t>
      </w: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Default="00BA2359" w:rsidP="00BA2359">
      <w:pPr>
        <w:pStyle w:val="ConsNormal"/>
        <w:widowControl/>
        <w:ind w:firstLine="0"/>
        <w:jc w:val="both"/>
        <w:rPr>
          <w:rFonts w:ascii="Times New Roman" w:hAnsi="Times New Roman" w:cs="Times New Roman"/>
          <w:sz w:val="18"/>
          <w:szCs w:val="18"/>
        </w:rPr>
      </w:pPr>
    </w:p>
    <w:p w:rsidR="00BA2359" w:rsidRPr="00A9262B" w:rsidRDefault="00BA2359" w:rsidP="00BA2359">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Исп.: Ребров И,В. </w:t>
      </w:r>
      <w:r w:rsidRPr="00A9262B">
        <w:rPr>
          <w:rFonts w:ascii="Times New Roman" w:hAnsi="Times New Roman" w:cs="Times New Roman"/>
          <w:sz w:val="18"/>
          <w:szCs w:val="18"/>
        </w:rPr>
        <w:t>8</w:t>
      </w:r>
      <w:r>
        <w:rPr>
          <w:rFonts w:ascii="Times New Roman" w:hAnsi="Times New Roman" w:cs="Times New Roman"/>
          <w:sz w:val="18"/>
          <w:szCs w:val="18"/>
        </w:rPr>
        <w:t xml:space="preserve"> </w:t>
      </w:r>
      <w:r w:rsidRPr="00A9262B">
        <w:rPr>
          <w:rFonts w:ascii="Times New Roman" w:hAnsi="Times New Roman" w:cs="Times New Roman"/>
          <w:sz w:val="18"/>
          <w:szCs w:val="18"/>
        </w:rPr>
        <w:t>(81379) 67-</w:t>
      </w:r>
      <w:r>
        <w:rPr>
          <w:rFonts w:ascii="Times New Roman" w:hAnsi="Times New Roman" w:cs="Times New Roman"/>
          <w:sz w:val="18"/>
          <w:szCs w:val="18"/>
        </w:rPr>
        <w:t>493</w:t>
      </w:r>
    </w:p>
    <w:p w:rsidR="00BA2359" w:rsidRDefault="00BA2359" w:rsidP="00BA2359">
      <w:pPr>
        <w:jc w:val="both"/>
        <w:rPr>
          <w:sz w:val="18"/>
          <w:szCs w:val="18"/>
        </w:rPr>
      </w:pPr>
      <w:r w:rsidRPr="00A9262B">
        <w:rPr>
          <w:sz w:val="18"/>
          <w:szCs w:val="18"/>
        </w:rPr>
        <w:t>Разосла</w:t>
      </w:r>
      <w:r>
        <w:rPr>
          <w:sz w:val="18"/>
          <w:szCs w:val="18"/>
        </w:rPr>
        <w:t>но: дело-2, КФ-1, прокуратура-1, администратор сайта –</w:t>
      </w:r>
    </w:p>
    <w:p w:rsidR="00BA2359" w:rsidRPr="009515CA" w:rsidRDefault="00BA2359" w:rsidP="00BA2359">
      <w:pPr>
        <w:contextualSpacing/>
        <w:jc w:val="right"/>
      </w:pPr>
      <w:r w:rsidRPr="009515CA">
        <w:lastRenderedPageBreak/>
        <w:t>Приложение №</w:t>
      </w:r>
      <w:r>
        <w:t>1</w:t>
      </w:r>
    </w:p>
    <w:p w:rsidR="00BA2359" w:rsidRPr="009515CA" w:rsidRDefault="00813699" w:rsidP="00BA2359">
      <w:pPr>
        <w:contextualSpacing/>
        <w:jc w:val="right"/>
      </w:pPr>
      <w:r>
        <w:t>к постановлению от 28 декабря 2021 года  №414</w:t>
      </w:r>
    </w:p>
    <w:p w:rsidR="00BA2359" w:rsidRPr="009515CA" w:rsidRDefault="00BA2359" w:rsidP="00BA2359">
      <w:pPr>
        <w:contextualSpacing/>
        <w:jc w:val="center"/>
        <w:rPr>
          <w:b/>
        </w:rPr>
      </w:pPr>
    </w:p>
    <w:p w:rsidR="00BA2359" w:rsidRPr="005C06F8" w:rsidRDefault="00BA2359" w:rsidP="00BA2359">
      <w:pPr>
        <w:contextualSpacing/>
        <w:jc w:val="center"/>
      </w:pPr>
      <w:r w:rsidRPr="005C06F8">
        <w:t xml:space="preserve">Расходы </w:t>
      </w:r>
    </w:p>
    <w:p w:rsidR="00BA2359" w:rsidRPr="005C06F8" w:rsidRDefault="00BA2359" w:rsidP="00BA2359">
      <w:pPr>
        <w:contextualSpacing/>
        <w:jc w:val="center"/>
      </w:pPr>
      <w:r w:rsidRPr="005C06F8">
        <w:t xml:space="preserve">на реализацию муниципальной программы </w:t>
      </w:r>
    </w:p>
    <w:p w:rsidR="00BA2359" w:rsidRDefault="00BA2359" w:rsidP="00BA2359">
      <w:pPr>
        <w:contextualSpacing/>
        <w:jc w:val="center"/>
      </w:pPr>
      <w:r w:rsidRPr="005C06F8">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w:t>
      </w:r>
      <w:r w:rsidRPr="00E25BFA">
        <w:t xml:space="preserve"> Ленинградской области на 20</w:t>
      </w:r>
      <w:r>
        <w:t>20</w:t>
      </w:r>
      <w:r w:rsidRPr="00E25BFA">
        <w:t>-20</w:t>
      </w:r>
      <w:r>
        <w:t>22</w:t>
      </w:r>
      <w:r w:rsidRPr="00E25BFA">
        <w:t xml:space="preserve"> годы»».  </w:t>
      </w:r>
    </w:p>
    <w:p w:rsidR="00BA2359" w:rsidRDefault="00BA2359" w:rsidP="00BA2359">
      <w:pPr>
        <w:contextualSpacing/>
        <w:jc w:val="center"/>
      </w:pPr>
    </w:p>
    <w:tbl>
      <w:tblPr>
        <w:tblpPr w:leftFromText="180" w:rightFromText="180" w:vertAnchor="text" w:horzAnchor="margin" w:tblpXSpec="center" w:tblpY="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5103"/>
        <w:gridCol w:w="1134"/>
        <w:gridCol w:w="75"/>
        <w:gridCol w:w="67"/>
        <w:gridCol w:w="851"/>
        <w:gridCol w:w="141"/>
        <w:gridCol w:w="851"/>
        <w:gridCol w:w="992"/>
      </w:tblGrid>
      <w:tr w:rsidR="00BA2359" w:rsidRPr="005E7257" w:rsidTr="00F6142F">
        <w:tc>
          <w:tcPr>
            <w:tcW w:w="709" w:type="dxa"/>
            <w:vMerge w:val="restart"/>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w:t>
            </w:r>
          </w:p>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строки</w:t>
            </w:r>
          </w:p>
        </w:tc>
        <w:tc>
          <w:tcPr>
            <w:tcW w:w="5103" w:type="dxa"/>
            <w:vMerge w:val="restart"/>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Источники финансирования</w:t>
            </w:r>
          </w:p>
        </w:tc>
        <w:tc>
          <w:tcPr>
            <w:tcW w:w="1276" w:type="dxa"/>
            <w:gridSpan w:val="3"/>
            <w:vMerge w:val="restart"/>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(тыс. рублей)</w:t>
            </w:r>
          </w:p>
        </w:tc>
        <w:tc>
          <w:tcPr>
            <w:tcW w:w="2835" w:type="dxa"/>
            <w:gridSpan w:val="4"/>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В том числе</w:t>
            </w:r>
          </w:p>
        </w:tc>
      </w:tr>
      <w:tr w:rsidR="00BA2359" w:rsidRPr="005E7257" w:rsidTr="00F6142F">
        <w:trPr>
          <w:cantSplit/>
          <w:trHeight w:val="1391"/>
        </w:trPr>
        <w:tc>
          <w:tcPr>
            <w:tcW w:w="709" w:type="dxa"/>
            <w:vMerge/>
            <w:vAlign w:val="center"/>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vMerge/>
            <w:vAlign w:val="center"/>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1276" w:type="dxa"/>
            <w:gridSpan w:val="3"/>
            <w:vMerge/>
            <w:vAlign w:val="center"/>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992" w:type="dxa"/>
            <w:gridSpan w:val="2"/>
            <w:textDirection w:val="btLr"/>
            <w:vAlign w:val="center"/>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20</w:t>
            </w:r>
            <w:r w:rsidRPr="005E7257">
              <w:rPr>
                <w:spacing w:val="-4"/>
                <w:lang w:eastAsia="ar-SA"/>
              </w:rPr>
              <w:t xml:space="preserve"> год</w:t>
            </w:r>
          </w:p>
        </w:tc>
        <w:tc>
          <w:tcPr>
            <w:tcW w:w="851" w:type="dxa"/>
            <w:textDirection w:val="btLr"/>
            <w:vAlign w:val="center"/>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21</w:t>
            </w:r>
            <w:r w:rsidRPr="005E7257">
              <w:rPr>
                <w:spacing w:val="-4"/>
                <w:lang w:eastAsia="ar-SA"/>
              </w:rPr>
              <w:t xml:space="preserve"> год </w:t>
            </w:r>
          </w:p>
        </w:tc>
        <w:tc>
          <w:tcPr>
            <w:tcW w:w="992" w:type="dxa"/>
            <w:textDirection w:val="btLr"/>
            <w:vAlign w:val="center"/>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22</w:t>
            </w:r>
            <w:r w:rsidRPr="005E7257">
              <w:rPr>
                <w:spacing w:val="-4"/>
                <w:lang w:eastAsia="ar-SA"/>
              </w:rPr>
              <w:t xml:space="preserve"> год </w:t>
            </w:r>
          </w:p>
        </w:tc>
      </w:tr>
      <w:tr w:rsidR="00BA2359" w:rsidRPr="005E7257" w:rsidTr="00F6142F">
        <w:tc>
          <w:tcPr>
            <w:tcW w:w="709" w:type="dxa"/>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1</w:t>
            </w: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w:t>
            </w:r>
          </w:p>
        </w:tc>
        <w:tc>
          <w:tcPr>
            <w:tcW w:w="1276" w:type="dxa"/>
            <w:gridSpan w:val="3"/>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3</w:t>
            </w:r>
          </w:p>
        </w:tc>
        <w:tc>
          <w:tcPr>
            <w:tcW w:w="992" w:type="dxa"/>
            <w:gridSpan w:val="2"/>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4</w:t>
            </w:r>
          </w:p>
        </w:tc>
        <w:tc>
          <w:tcPr>
            <w:tcW w:w="851" w:type="dxa"/>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5</w:t>
            </w:r>
          </w:p>
        </w:tc>
        <w:tc>
          <w:tcPr>
            <w:tcW w:w="992" w:type="dxa"/>
            <w:hideMark/>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6</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9214" w:type="dxa"/>
            <w:gridSpan w:val="8"/>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ОБЩИЕ РАСХОДЫ НА РЕАЛИЗАЦИЮ МУНИЦИПАЛЬНОЙ ПРОГРАММЫ</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rPr>
                <w:spacing w:val="-4"/>
                <w:lang w:eastAsia="ar-SA"/>
              </w:rPr>
            </w:pPr>
            <w:r w:rsidRPr="005E7257">
              <w:rPr>
                <w:spacing w:val="-4"/>
                <w:lang w:eastAsia="ar-SA"/>
              </w:rPr>
              <w:t xml:space="preserve">Всего: </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9 758,9</w:t>
            </w:r>
          </w:p>
        </w:tc>
        <w:tc>
          <w:tcPr>
            <w:tcW w:w="1134" w:type="dxa"/>
            <w:gridSpan w:val="4"/>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4 258,7</w:t>
            </w:r>
          </w:p>
        </w:tc>
        <w:tc>
          <w:tcPr>
            <w:tcW w:w="851" w:type="dxa"/>
          </w:tcPr>
          <w:p w:rsidR="00BA2359" w:rsidRPr="00A65AA3" w:rsidRDefault="00A2577C" w:rsidP="00F6142F">
            <w:pPr>
              <w:shd w:val="clear" w:color="auto" w:fill="FFFFFF"/>
              <w:tabs>
                <w:tab w:val="left" w:pos="8645"/>
              </w:tabs>
              <w:autoSpaceDE w:val="0"/>
              <w:autoSpaceDN w:val="0"/>
              <w:adjustRightInd w:val="0"/>
              <w:jc w:val="center"/>
              <w:rPr>
                <w:spacing w:val="-4"/>
                <w:lang w:eastAsia="ar-SA"/>
              </w:rPr>
            </w:pPr>
            <w:r>
              <w:rPr>
                <w:spacing w:val="-4"/>
                <w:lang w:eastAsia="ar-SA"/>
              </w:rPr>
              <w:t>4215,0</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2 540,4</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rPr>
                <w:spacing w:val="-4"/>
                <w:lang w:eastAsia="ar-SA"/>
              </w:rPr>
            </w:pPr>
            <w:r w:rsidRPr="005E7257">
              <w:rPr>
                <w:spacing w:val="-4"/>
                <w:lang w:eastAsia="ar-SA"/>
              </w:rPr>
              <w:t>в том числе за счет средств:</w:t>
            </w:r>
          </w:p>
        </w:tc>
        <w:tc>
          <w:tcPr>
            <w:tcW w:w="1134" w:type="dxa"/>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1134" w:type="dxa"/>
            <w:gridSpan w:val="4"/>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851" w:type="dxa"/>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992" w:type="dxa"/>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rPr>
                <w:spacing w:val="-4"/>
                <w:lang w:eastAsia="ar-SA"/>
              </w:rPr>
            </w:pPr>
            <w:r w:rsidRPr="005E7257">
              <w:rPr>
                <w:spacing w:val="-4"/>
                <w:lang w:eastAsia="ar-SA"/>
              </w:rPr>
              <w:t>областного бюджета (плановый объем)</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3 455,5</w:t>
            </w:r>
          </w:p>
        </w:tc>
        <w:tc>
          <w:tcPr>
            <w:tcW w:w="1134" w:type="dxa"/>
            <w:gridSpan w:val="4"/>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1 862,5</w:t>
            </w:r>
          </w:p>
        </w:tc>
        <w:tc>
          <w:tcPr>
            <w:tcW w:w="851"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1 006,2</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586,8</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rPr>
                <w:spacing w:val="-4"/>
                <w:lang w:eastAsia="ar-SA"/>
              </w:rPr>
            </w:pPr>
            <w:r w:rsidRPr="005E7257">
              <w:rPr>
                <w:spacing w:val="-4"/>
                <w:lang w:eastAsia="ar-SA"/>
              </w:rPr>
              <w:t>местного бюджета (плановый объем)</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6 303,4</w:t>
            </w:r>
          </w:p>
        </w:tc>
        <w:tc>
          <w:tcPr>
            <w:tcW w:w="1134" w:type="dxa"/>
            <w:gridSpan w:val="4"/>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2 396,2</w:t>
            </w:r>
          </w:p>
        </w:tc>
        <w:tc>
          <w:tcPr>
            <w:tcW w:w="851" w:type="dxa"/>
          </w:tcPr>
          <w:p w:rsidR="00BA2359" w:rsidRPr="00A65AA3" w:rsidRDefault="00A2577C" w:rsidP="00F6142F">
            <w:pPr>
              <w:shd w:val="clear" w:color="auto" w:fill="FFFFFF"/>
              <w:tabs>
                <w:tab w:val="left" w:pos="8645"/>
              </w:tabs>
              <w:autoSpaceDE w:val="0"/>
              <w:autoSpaceDN w:val="0"/>
              <w:adjustRightInd w:val="0"/>
              <w:jc w:val="center"/>
              <w:rPr>
                <w:spacing w:val="-4"/>
                <w:lang w:eastAsia="ar-SA"/>
              </w:rPr>
            </w:pPr>
            <w:r>
              <w:rPr>
                <w:spacing w:val="-4"/>
                <w:lang w:eastAsia="ar-SA"/>
              </w:rPr>
              <w:t>3208,8</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1 953,6</w:t>
            </w:r>
          </w:p>
        </w:tc>
      </w:tr>
      <w:tr w:rsidR="00BA2359" w:rsidRPr="005E7257" w:rsidTr="00F6142F">
        <w:tc>
          <w:tcPr>
            <w:tcW w:w="9923" w:type="dxa"/>
            <w:gridSpan w:val="9"/>
          </w:tcPr>
          <w:p w:rsidR="00BA2359" w:rsidRPr="00A65AA3" w:rsidRDefault="00BA2359" w:rsidP="00F6142F">
            <w:pPr>
              <w:widowControl w:val="0"/>
              <w:autoSpaceDE w:val="0"/>
              <w:autoSpaceDN w:val="0"/>
              <w:adjustRightInd w:val="0"/>
              <w:jc w:val="center"/>
            </w:pPr>
            <w:r w:rsidRPr="00A65AA3">
              <w:rPr>
                <w:spacing w:val="-4"/>
                <w:lang w:eastAsia="ar-SA"/>
              </w:rPr>
              <w:t xml:space="preserve">ПО ПОДПРОГРАММЕ </w:t>
            </w:r>
            <w:r w:rsidRPr="00A65AA3">
              <w:t xml:space="preserve">  </w:t>
            </w:r>
          </w:p>
          <w:p w:rsidR="00BA2359" w:rsidRPr="00A65AA3" w:rsidRDefault="00BA2359" w:rsidP="00F6142F">
            <w:pPr>
              <w:widowControl w:val="0"/>
              <w:autoSpaceDE w:val="0"/>
              <w:autoSpaceDN w:val="0"/>
              <w:adjustRightInd w:val="0"/>
              <w:jc w:val="center"/>
            </w:pPr>
            <w:r w:rsidRPr="00A65AA3">
              <w:t xml:space="preserve"> «Развитие автомобильных дорог МО Красноозерное поселение </w:t>
            </w:r>
          </w:p>
          <w:p w:rsidR="00BA2359" w:rsidRPr="00A65AA3" w:rsidRDefault="00BA2359" w:rsidP="00F6142F">
            <w:pPr>
              <w:widowControl w:val="0"/>
              <w:autoSpaceDE w:val="0"/>
              <w:autoSpaceDN w:val="0"/>
              <w:adjustRightInd w:val="0"/>
              <w:jc w:val="center"/>
            </w:pPr>
            <w:r w:rsidRPr="00A65AA3">
              <w:t>МО Приозерский муниципальный район Ленинградской области на 2020-2022  годы»</w:t>
            </w:r>
          </w:p>
          <w:p w:rsidR="00BA2359" w:rsidRPr="00A65AA3" w:rsidRDefault="00BA2359" w:rsidP="00F6142F">
            <w:pPr>
              <w:shd w:val="clear" w:color="auto" w:fill="FFFFFF"/>
              <w:tabs>
                <w:tab w:val="left" w:pos="8645"/>
              </w:tabs>
              <w:autoSpaceDE w:val="0"/>
              <w:autoSpaceDN w:val="0"/>
              <w:adjustRightInd w:val="0"/>
              <w:ind w:firstLine="164"/>
              <w:jc w:val="right"/>
              <w:rPr>
                <w:spacing w:val="-4"/>
                <w:lang w:eastAsia="ar-SA"/>
              </w:rPr>
            </w:pP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9 758,9</w:t>
            </w:r>
          </w:p>
        </w:tc>
        <w:tc>
          <w:tcPr>
            <w:tcW w:w="993" w:type="dxa"/>
            <w:gridSpan w:val="3"/>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4 258,7</w:t>
            </w:r>
          </w:p>
        </w:tc>
        <w:tc>
          <w:tcPr>
            <w:tcW w:w="992" w:type="dxa"/>
            <w:gridSpan w:val="2"/>
          </w:tcPr>
          <w:p w:rsidR="00BA2359" w:rsidRPr="00A65AA3" w:rsidRDefault="00A2577C" w:rsidP="00F6142F">
            <w:pPr>
              <w:shd w:val="clear" w:color="auto" w:fill="FFFFFF"/>
              <w:tabs>
                <w:tab w:val="left" w:pos="8645"/>
              </w:tabs>
              <w:autoSpaceDE w:val="0"/>
              <w:autoSpaceDN w:val="0"/>
              <w:adjustRightInd w:val="0"/>
              <w:jc w:val="center"/>
              <w:rPr>
                <w:spacing w:val="-4"/>
                <w:lang w:eastAsia="ar-SA"/>
              </w:rPr>
            </w:pPr>
            <w:r>
              <w:rPr>
                <w:spacing w:val="-4"/>
                <w:lang w:eastAsia="ar-SA"/>
              </w:rPr>
              <w:t>4215,0</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2 540,4</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134" w:type="dxa"/>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993" w:type="dxa"/>
            <w:gridSpan w:val="3"/>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992" w:type="dxa"/>
            <w:gridSpan w:val="2"/>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992" w:type="dxa"/>
          </w:tcPr>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3 455,5</w:t>
            </w:r>
          </w:p>
        </w:tc>
        <w:tc>
          <w:tcPr>
            <w:tcW w:w="993" w:type="dxa"/>
            <w:gridSpan w:val="3"/>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1 862,5</w:t>
            </w:r>
          </w:p>
        </w:tc>
        <w:tc>
          <w:tcPr>
            <w:tcW w:w="992" w:type="dxa"/>
            <w:gridSpan w:val="2"/>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1 006,2</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586,8</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134"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6 303,4</w:t>
            </w:r>
          </w:p>
        </w:tc>
        <w:tc>
          <w:tcPr>
            <w:tcW w:w="993" w:type="dxa"/>
            <w:gridSpan w:val="3"/>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2 396,2</w:t>
            </w:r>
          </w:p>
        </w:tc>
        <w:tc>
          <w:tcPr>
            <w:tcW w:w="992" w:type="dxa"/>
            <w:gridSpan w:val="2"/>
          </w:tcPr>
          <w:p w:rsidR="00BA2359" w:rsidRPr="00A65AA3" w:rsidRDefault="00A2577C" w:rsidP="00F6142F">
            <w:pPr>
              <w:shd w:val="clear" w:color="auto" w:fill="FFFFFF"/>
              <w:tabs>
                <w:tab w:val="left" w:pos="8645"/>
              </w:tabs>
              <w:autoSpaceDE w:val="0"/>
              <w:autoSpaceDN w:val="0"/>
              <w:adjustRightInd w:val="0"/>
              <w:jc w:val="center"/>
              <w:rPr>
                <w:spacing w:val="-4"/>
                <w:lang w:eastAsia="ar-SA"/>
              </w:rPr>
            </w:pPr>
            <w:r>
              <w:rPr>
                <w:spacing w:val="-4"/>
                <w:lang w:eastAsia="ar-SA"/>
              </w:rPr>
              <w:t>3208,8</w:t>
            </w:r>
          </w:p>
        </w:tc>
        <w:tc>
          <w:tcPr>
            <w:tcW w:w="992" w:type="dxa"/>
          </w:tcPr>
          <w:p w:rsidR="00BA2359" w:rsidRPr="00A65AA3" w:rsidRDefault="00BA2359" w:rsidP="00F6142F">
            <w:pPr>
              <w:shd w:val="clear" w:color="auto" w:fill="FFFFFF"/>
              <w:tabs>
                <w:tab w:val="left" w:pos="8645"/>
              </w:tabs>
              <w:autoSpaceDE w:val="0"/>
              <w:autoSpaceDN w:val="0"/>
              <w:adjustRightInd w:val="0"/>
              <w:jc w:val="center"/>
              <w:rPr>
                <w:spacing w:val="-4"/>
                <w:lang w:eastAsia="ar-SA"/>
              </w:rPr>
            </w:pPr>
            <w:r w:rsidRPr="00A65AA3">
              <w:rPr>
                <w:spacing w:val="-4"/>
                <w:lang w:eastAsia="ar-SA"/>
              </w:rPr>
              <w:t>1 953,6</w:t>
            </w:r>
          </w:p>
        </w:tc>
      </w:tr>
      <w:tr w:rsidR="00BA2359" w:rsidRPr="005E7257" w:rsidTr="00F6142F">
        <w:trPr>
          <w:trHeight w:val="313"/>
        </w:trPr>
        <w:tc>
          <w:tcPr>
            <w:tcW w:w="9923" w:type="dxa"/>
            <w:gridSpan w:val="9"/>
          </w:tcPr>
          <w:p w:rsidR="00BA2359" w:rsidRPr="00A65AA3" w:rsidRDefault="00BA2359" w:rsidP="00F6142F">
            <w:pPr>
              <w:shd w:val="clear" w:color="auto" w:fill="FFFFFF"/>
              <w:tabs>
                <w:tab w:val="left" w:pos="8645"/>
              </w:tabs>
              <w:autoSpaceDE w:val="0"/>
              <w:autoSpaceDN w:val="0"/>
              <w:adjustRightInd w:val="0"/>
              <w:ind w:firstLine="164"/>
              <w:jc w:val="center"/>
              <w:rPr>
                <w:bCs/>
                <w:spacing w:val="-4"/>
                <w:lang w:eastAsia="ar-SA"/>
              </w:rPr>
            </w:pPr>
            <w:r w:rsidRPr="00A65AA3">
              <w:rPr>
                <w:spacing w:val="-4"/>
                <w:lang w:eastAsia="ar-SA"/>
              </w:rPr>
              <w:t>ПО ПОДПРОГРАММЕ</w:t>
            </w:r>
            <w:r w:rsidRPr="00A65AA3">
              <w:rPr>
                <w:bCs/>
                <w:spacing w:val="-4"/>
                <w:lang w:eastAsia="ar-SA"/>
              </w:rPr>
              <w:t xml:space="preserve"> </w:t>
            </w:r>
          </w:p>
          <w:p w:rsidR="00BA2359" w:rsidRPr="00A65AA3" w:rsidRDefault="00BA2359" w:rsidP="00F6142F">
            <w:pPr>
              <w:pStyle w:val="a7"/>
              <w:jc w:val="center"/>
              <w:rPr>
                <w:rFonts w:ascii="Times New Roman" w:hAnsi="Times New Roman" w:cs="Times New Roman"/>
              </w:rPr>
            </w:pPr>
            <w:r w:rsidRPr="00A65AA3">
              <w:rPr>
                <w:rFonts w:ascii="Times New Roman" w:hAnsi="Times New Roman" w:cs="Times New Roman"/>
              </w:rPr>
              <w:t xml:space="preserve">«Формирование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w:t>
            </w:r>
          </w:p>
          <w:p w:rsidR="00BA2359" w:rsidRPr="00A65AA3" w:rsidRDefault="00BA2359" w:rsidP="00F6142F">
            <w:pPr>
              <w:shd w:val="clear" w:color="auto" w:fill="FFFFFF"/>
              <w:tabs>
                <w:tab w:val="left" w:pos="8645"/>
              </w:tabs>
              <w:autoSpaceDE w:val="0"/>
              <w:autoSpaceDN w:val="0"/>
              <w:adjustRightInd w:val="0"/>
              <w:ind w:firstLine="164"/>
              <w:jc w:val="center"/>
              <w:rPr>
                <w:spacing w:val="-4"/>
                <w:lang w:eastAsia="ar-SA"/>
              </w:rPr>
            </w:pPr>
            <w:r w:rsidRPr="00A65AA3">
              <w:t>Ленинградской области на 2020-2022  годы»</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209" w:type="dxa"/>
            <w:gridSpan w:val="2"/>
          </w:tcPr>
          <w:p w:rsidR="00BA2359" w:rsidRDefault="00BA2359" w:rsidP="00F6142F">
            <w:pPr>
              <w:jc w:val="center"/>
            </w:pPr>
            <w:r w:rsidRPr="008D3168">
              <w:rPr>
                <w:spacing w:val="-4"/>
                <w:lang w:eastAsia="ar-SA"/>
              </w:rPr>
              <w:t>0,0</w:t>
            </w:r>
          </w:p>
        </w:tc>
        <w:tc>
          <w:tcPr>
            <w:tcW w:w="1059" w:type="dxa"/>
            <w:gridSpan w:val="3"/>
          </w:tcPr>
          <w:p w:rsidR="00BA2359" w:rsidRDefault="00BA2359" w:rsidP="00F6142F">
            <w:pPr>
              <w:jc w:val="center"/>
            </w:pPr>
            <w:r w:rsidRPr="008D3168">
              <w:rPr>
                <w:spacing w:val="-4"/>
                <w:lang w:eastAsia="ar-SA"/>
              </w:rPr>
              <w:t>0,0</w:t>
            </w:r>
          </w:p>
        </w:tc>
        <w:tc>
          <w:tcPr>
            <w:tcW w:w="851" w:type="dxa"/>
          </w:tcPr>
          <w:p w:rsidR="00BA2359" w:rsidRDefault="00BA2359" w:rsidP="00F6142F">
            <w:pPr>
              <w:jc w:val="center"/>
            </w:pPr>
            <w:r w:rsidRPr="008D3168">
              <w:rPr>
                <w:spacing w:val="-4"/>
                <w:lang w:eastAsia="ar-SA"/>
              </w:rPr>
              <w:t>0,0</w:t>
            </w:r>
          </w:p>
        </w:tc>
        <w:tc>
          <w:tcPr>
            <w:tcW w:w="992" w:type="dxa"/>
          </w:tcPr>
          <w:p w:rsidR="00BA2359" w:rsidRDefault="00BA2359" w:rsidP="00F6142F">
            <w:pPr>
              <w:jc w:val="center"/>
            </w:pPr>
            <w:r w:rsidRPr="008D3168">
              <w:rPr>
                <w:spacing w:val="-4"/>
                <w:lang w:eastAsia="ar-SA"/>
              </w:rPr>
              <w:t>0,0</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209" w:type="dxa"/>
            <w:gridSpan w:val="2"/>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1059" w:type="dxa"/>
            <w:gridSpan w:val="3"/>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851" w:type="dxa"/>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p>
        </w:tc>
        <w:tc>
          <w:tcPr>
            <w:tcW w:w="992" w:type="dxa"/>
          </w:tcPr>
          <w:p w:rsidR="00BA2359" w:rsidRPr="005E7257" w:rsidRDefault="00BA2359" w:rsidP="00F6142F">
            <w:pPr>
              <w:shd w:val="clear" w:color="auto" w:fill="FFFFFF"/>
              <w:tabs>
                <w:tab w:val="left" w:pos="8645"/>
              </w:tabs>
              <w:autoSpaceDE w:val="0"/>
              <w:autoSpaceDN w:val="0"/>
              <w:adjustRightInd w:val="0"/>
              <w:ind w:firstLine="164"/>
              <w:jc w:val="center"/>
              <w:rPr>
                <w:spacing w:val="-4"/>
                <w:lang w:eastAsia="ar-SA"/>
              </w:rPr>
            </w:pP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209" w:type="dxa"/>
            <w:gridSpan w:val="2"/>
          </w:tcPr>
          <w:p w:rsidR="00BA2359" w:rsidRDefault="00BA2359" w:rsidP="00F6142F">
            <w:pPr>
              <w:jc w:val="center"/>
            </w:pPr>
            <w:r w:rsidRPr="008F0F11">
              <w:rPr>
                <w:spacing w:val="-4"/>
                <w:lang w:eastAsia="ar-SA"/>
              </w:rPr>
              <w:t>0,0</w:t>
            </w:r>
          </w:p>
        </w:tc>
        <w:tc>
          <w:tcPr>
            <w:tcW w:w="1059" w:type="dxa"/>
            <w:gridSpan w:val="3"/>
          </w:tcPr>
          <w:p w:rsidR="00BA2359" w:rsidRDefault="00BA2359" w:rsidP="00F6142F">
            <w:pPr>
              <w:jc w:val="center"/>
            </w:pPr>
            <w:r w:rsidRPr="008F0F11">
              <w:rPr>
                <w:spacing w:val="-4"/>
                <w:lang w:eastAsia="ar-SA"/>
              </w:rPr>
              <w:t>0,0</w:t>
            </w:r>
          </w:p>
        </w:tc>
        <w:tc>
          <w:tcPr>
            <w:tcW w:w="851" w:type="dxa"/>
          </w:tcPr>
          <w:p w:rsidR="00BA2359" w:rsidRDefault="00BA2359" w:rsidP="00F6142F">
            <w:pPr>
              <w:jc w:val="center"/>
            </w:pPr>
            <w:r w:rsidRPr="008F0F11">
              <w:rPr>
                <w:spacing w:val="-4"/>
                <w:lang w:eastAsia="ar-SA"/>
              </w:rPr>
              <w:t>0,0</w:t>
            </w:r>
          </w:p>
        </w:tc>
        <w:tc>
          <w:tcPr>
            <w:tcW w:w="992" w:type="dxa"/>
          </w:tcPr>
          <w:p w:rsidR="00BA2359" w:rsidRDefault="00BA2359" w:rsidP="00F6142F">
            <w:pPr>
              <w:jc w:val="center"/>
            </w:pPr>
            <w:r w:rsidRPr="008F0F11">
              <w:rPr>
                <w:spacing w:val="-4"/>
                <w:lang w:eastAsia="ar-SA"/>
              </w:rPr>
              <w:t>0,0</w:t>
            </w:r>
          </w:p>
        </w:tc>
      </w:tr>
      <w:tr w:rsidR="00BA2359" w:rsidRPr="005E7257" w:rsidTr="00F6142F">
        <w:tc>
          <w:tcPr>
            <w:tcW w:w="709" w:type="dxa"/>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BA2359" w:rsidRPr="005E7257" w:rsidRDefault="00BA2359" w:rsidP="00F6142F">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209" w:type="dxa"/>
            <w:gridSpan w:val="2"/>
          </w:tcPr>
          <w:p w:rsidR="00BA2359" w:rsidRDefault="00BA2359" w:rsidP="00F6142F">
            <w:pPr>
              <w:jc w:val="center"/>
            </w:pPr>
            <w:r w:rsidRPr="008F0F11">
              <w:rPr>
                <w:spacing w:val="-4"/>
                <w:lang w:eastAsia="ar-SA"/>
              </w:rPr>
              <w:t>0,0</w:t>
            </w:r>
          </w:p>
        </w:tc>
        <w:tc>
          <w:tcPr>
            <w:tcW w:w="1059" w:type="dxa"/>
            <w:gridSpan w:val="3"/>
          </w:tcPr>
          <w:p w:rsidR="00BA2359" w:rsidRDefault="00BA2359" w:rsidP="00F6142F">
            <w:pPr>
              <w:jc w:val="center"/>
            </w:pPr>
            <w:r w:rsidRPr="008F0F11">
              <w:rPr>
                <w:spacing w:val="-4"/>
                <w:lang w:eastAsia="ar-SA"/>
              </w:rPr>
              <w:t>0,0</w:t>
            </w:r>
          </w:p>
        </w:tc>
        <w:tc>
          <w:tcPr>
            <w:tcW w:w="851" w:type="dxa"/>
          </w:tcPr>
          <w:p w:rsidR="00BA2359" w:rsidRDefault="00BA2359" w:rsidP="00F6142F">
            <w:pPr>
              <w:jc w:val="center"/>
            </w:pPr>
            <w:r w:rsidRPr="008F0F11">
              <w:rPr>
                <w:spacing w:val="-4"/>
                <w:lang w:eastAsia="ar-SA"/>
              </w:rPr>
              <w:t>0,0</w:t>
            </w:r>
          </w:p>
        </w:tc>
        <w:tc>
          <w:tcPr>
            <w:tcW w:w="992" w:type="dxa"/>
          </w:tcPr>
          <w:p w:rsidR="00BA2359" w:rsidRDefault="00BA2359" w:rsidP="00F6142F">
            <w:pPr>
              <w:jc w:val="center"/>
            </w:pPr>
            <w:r w:rsidRPr="008F0F11">
              <w:rPr>
                <w:spacing w:val="-4"/>
                <w:lang w:eastAsia="ar-SA"/>
              </w:rPr>
              <w:t>0,0</w:t>
            </w:r>
          </w:p>
        </w:tc>
      </w:tr>
    </w:tbl>
    <w:p w:rsidR="00BA2359" w:rsidRDefault="00BA2359" w:rsidP="00BA2359">
      <w:pPr>
        <w:contextualSpacing/>
      </w:pPr>
    </w:p>
    <w:p w:rsidR="00BA2359" w:rsidRDefault="00BA2359"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A2577C" w:rsidRDefault="00A2577C" w:rsidP="00BA2359">
      <w:pPr>
        <w:jc w:val="both"/>
      </w:pPr>
    </w:p>
    <w:p w:rsidR="00945355" w:rsidRDefault="00945355" w:rsidP="00A2577C">
      <w:pPr>
        <w:contextualSpacing/>
        <w:jc w:val="right"/>
        <w:sectPr w:rsidR="00945355" w:rsidSect="002824FD">
          <w:footerReference w:type="default" r:id="rId9"/>
          <w:pgSz w:w="11906" w:h="16838"/>
          <w:pgMar w:top="1134" w:right="1274" w:bottom="1134" w:left="1418" w:header="708" w:footer="708" w:gutter="0"/>
          <w:cols w:space="708"/>
          <w:docGrid w:linePitch="360"/>
        </w:sectPr>
      </w:pPr>
    </w:p>
    <w:p w:rsidR="00A2577C" w:rsidRPr="009515CA" w:rsidRDefault="00A2577C" w:rsidP="00A2577C">
      <w:pPr>
        <w:contextualSpacing/>
        <w:jc w:val="right"/>
      </w:pPr>
      <w:r w:rsidRPr="00597C9D">
        <w:lastRenderedPageBreak/>
        <w:t xml:space="preserve">                                                                                                                                                                                                                        </w:t>
      </w:r>
      <w:r>
        <w:t xml:space="preserve">            </w:t>
      </w:r>
      <w:r w:rsidRPr="009515CA">
        <w:t>Приложение №</w:t>
      </w:r>
      <w:r>
        <w:t>2</w:t>
      </w:r>
    </w:p>
    <w:p w:rsidR="00A2577C" w:rsidRPr="009515CA" w:rsidRDefault="00A2577C" w:rsidP="00A2577C">
      <w:pPr>
        <w:contextualSpacing/>
        <w:jc w:val="right"/>
      </w:pPr>
      <w:r w:rsidRPr="0052253F">
        <w:t xml:space="preserve">к постановлению от </w:t>
      </w:r>
      <w:r w:rsidR="00813699">
        <w:t>28 декабря 2021 года  №</w:t>
      </w:r>
      <w:r w:rsidR="00813699">
        <w:t xml:space="preserve"> </w:t>
      </w:r>
      <w:r w:rsidR="00813699">
        <w:t>414</w:t>
      </w:r>
    </w:p>
    <w:p w:rsidR="00A2577C" w:rsidRPr="00545B02" w:rsidRDefault="00A2577C" w:rsidP="00A2577C">
      <w:pPr>
        <w:widowControl w:val="0"/>
        <w:autoSpaceDE w:val="0"/>
        <w:autoSpaceDN w:val="0"/>
        <w:adjustRightInd w:val="0"/>
        <w:spacing w:line="276" w:lineRule="auto"/>
        <w:jc w:val="center"/>
      </w:pPr>
      <w:r w:rsidRPr="00545B02">
        <w:t xml:space="preserve">План реализации                                                                  </w:t>
      </w:r>
    </w:p>
    <w:p w:rsidR="00A2577C" w:rsidRPr="00545B02" w:rsidRDefault="00A2577C" w:rsidP="00A2577C">
      <w:pPr>
        <w:widowControl w:val="0"/>
        <w:autoSpaceDE w:val="0"/>
        <w:autoSpaceDN w:val="0"/>
        <w:adjustRightInd w:val="0"/>
        <w:spacing w:line="276" w:lineRule="auto"/>
        <w:jc w:val="center"/>
      </w:pPr>
      <w:r w:rsidRPr="00545B02">
        <w:t>муниципальной программы</w:t>
      </w:r>
    </w:p>
    <w:p w:rsidR="00A2577C" w:rsidRPr="00545B02" w:rsidRDefault="00A2577C" w:rsidP="00A2577C">
      <w:pPr>
        <w:widowControl w:val="0"/>
        <w:autoSpaceDE w:val="0"/>
        <w:autoSpaceDN w:val="0"/>
        <w:adjustRightInd w:val="0"/>
        <w:spacing w:line="276" w:lineRule="auto"/>
        <w:jc w:val="center"/>
      </w:pPr>
      <w:r w:rsidRPr="00545B02">
        <w:t xml:space="preserve">«Развитие автомобильных дорог МО Красноозерное поселение </w:t>
      </w:r>
    </w:p>
    <w:p w:rsidR="00A2577C" w:rsidRPr="00545B02" w:rsidRDefault="00A2577C" w:rsidP="00A2577C">
      <w:pPr>
        <w:widowControl w:val="0"/>
        <w:autoSpaceDE w:val="0"/>
        <w:autoSpaceDN w:val="0"/>
        <w:adjustRightInd w:val="0"/>
        <w:spacing w:line="276" w:lineRule="auto"/>
        <w:jc w:val="center"/>
      </w:pPr>
      <w:r w:rsidRPr="00545B02">
        <w:t>МО Приозерский муниципальный район Ленинградской области на 2020-2022  годы»</w:t>
      </w:r>
    </w:p>
    <w:p w:rsidR="00A2577C" w:rsidRPr="00545B02" w:rsidRDefault="00A2577C" w:rsidP="00A2577C">
      <w:pPr>
        <w:widowControl w:val="0"/>
        <w:autoSpaceDE w:val="0"/>
        <w:autoSpaceDN w:val="0"/>
        <w:adjustRightInd w:val="0"/>
        <w:spacing w:line="276" w:lineRule="auto"/>
        <w:ind w:firstLine="540"/>
        <w:jc w:val="both"/>
        <w:rPr>
          <w:b/>
        </w:rPr>
      </w:pPr>
    </w:p>
    <w:tbl>
      <w:tblPr>
        <w:tblW w:w="1389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0"/>
        <w:gridCol w:w="1418"/>
        <w:gridCol w:w="1417"/>
        <w:gridCol w:w="1418"/>
        <w:gridCol w:w="1559"/>
        <w:gridCol w:w="1134"/>
        <w:gridCol w:w="142"/>
        <w:gridCol w:w="1134"/>
        <w:gridCol w:w="283"/>
        <w:gridCol w:w="1276"/>
      </w:tblGrid>
      <w:tr w:rsidR="00A2577C" w:rsidRPr="00545B02" w:rsidTr="00F6142F">
        <w:trPr>
          <w:trHeight w:val="70"/>
        </w:trPr>
        <w:tc>
          <w:tcPr>
            <w:tcW w:w="4110" w:type="dxa"/>
            <w:vMerge w:val="restart"/>
            <w:hideMark/>
          </w:tcPr>
          <w:p w:rsidR="00A2577C" w:rsidRPr="00545B02" w:rsidRDefault="00A2577C" w:rsidP="00F6142F">
            <w:pPr>
              <w:widowControl w:val="0"/>
              <w:autoSpaceDE w:val="0"/>
              <w:autoSpaceDN w:val="0"/>
              <w:adjustRightInd w:val="0"/>
              <w:jc w:val="center"/>
              <w:rPr>
                <w:lang w:eastAsia="en-US"/>
              </w:rPr>
            </w:pPr>
            <w:r w:rsidRPr="00545B02">
              <w:rPr>
                <w:lang w:eastAsia="en-US"/>
              </w:rPr>
              <w:t>Наименование подпрограммы, основного мероприятия, мероприятий, реализуемых в рамках основного мероприятия</w:t>
            </w:r>
          </w:p>
        </w:tc>
        <w:tc>
          <w:tcPr>
            <w:tcW w:w="1418" w:type="dxa"/>
            <w:vMerge w:val="restart"/>
          </w:tcPr>
          <w:p w:rsidR="00A2577C" w:rsidRPr="00545B02" w:rsidRDefault="00A2577C" w:rsidP="00F6142F">
            <w:pPr>
              <w:widowControl w:val="0"/>
              <w:autoSpaceDE w:val="0"/>
              <w:autoSpaceDN w:val="0"/>
              <w:adjustRightInd w:val="0"/>
              <w:jc w:val="center"/>
              <w:rPr>
                <w:lang w:eastAsia="en-US"/>
              </w:rPr>
            </w:pPr>
            <w:r w:rsidRPr="00545B02">
              <w:rPr>
                <w:lang w:eastAsia="en-US"/>
              </w:rPr>
              <w:t>Ответственный исполнитель(ФИО, должность)</w:t>
            </w:r>
          </w:p>
        </w:tc>
        <w:tc>
          <w:tcPr>
            <w:tcW w:w="2835" w:type="dxa"/>
            <w:gridSpan w:val="2"/>
            <w:hideMark/>
          </w:tcPr>
          <w:p w:rsidR="00A2577C" w:rsidRPr="00545B02" w:rsidRDefault="00A2577C" w:rsidP="00F6142F">
            <w:pPr>
              <w:widowControl w:val="0"/>
              <w:autoSpaceDE w:val="0"/>
              <w:autoSpaceDN w:val="0"/>
              <w:adjustRightInd w:val="0"/>
              <w:jc w:val="center"/>
              <w:rPr>
                <w:lang w:eastAsia="en-US"/>
              </w:rPr>
            </w:pPr>
            <w:r w:rsidRPr="00545B02">
              <w:rPr>
                <w:lang w:eastAsia="en-US"/>
              </w:rPr>
              <w:t>Срок</w:t>
            </w:r>
          </w:p>
        </w:tc>
        <w:tc>
          <w:tcPr>
            <w:tcW w:w="1559" w:type="dxa"/>
            <w:vMerge w:val="restart"/>
            <w:hideMark/>
          </w:tcPr>
          <w:p w:rsidR="00A2577C" w:rsidRPr="00545B02" w:rsidRDefault="00A2577C" w:rsidP="00F6142F">
            <w:pPr>
              <w:widowControl w:val="0"/>
              <w:autoSpaceDE w:val="0"/>
              <w:autoSpaceDN w:val="0"/>
              <w:adjustRightInd w:val="0"/>
              <w:jc w:val="center"/>
              <w:rPr>
                <w:lang w:eastAsia="en-US"/>
              </w:rPr>
            </w:pPr>
            <w:r w:rsidRPr="00545B02">
              <w:rPr>
                <w:lang w:eastAsia="en-US"/>
              </w:rPr>
              <w:t>Финансирование (тыс.руб.)</w:t>
            </w:r>
          </w:p>
        </w:tc>
        <w:tc>
          <w:tcPr>
            <w:tcW w:w="3969" w:type="dxa"/>
            <w:gridSpan w:val="5"/>
            <w:vMerge w:val="restart"/>
          </w:tcPr>
          <w:p w:rsidR="00A2577C" w:rsidRPr="00545B02" w:rsidRDefault="00A2577C" w:rsidP="00F6142F">
            <w:pPr>
              <w:widowControl w:val="0"/>
              <w:autoSpaceDE w:val="0"/>
              <w:autoSpaceDN w:val="0"/>
              <w:adjustRightInd w:val="0"/>
              <w:jc w:val="center"/>
              <w:rPr>
                <w:lang w:eastAsia="en-US"/>
              </w:rPr>
            </w:pPr>
            <w:r w:rsidRPr="00545B02">
              <w:rPr>
                <w:lang w:eastAsia="en-US"/>
              </w:rPr>
              <w:t>В том числе:</w:t>
            </w:r>
          </w:p>
        </w:tc>
      </w:tr>
      <w:tr w:rsidR="00A2577C" w:rsidRPr="006A681B" w:rsidTr="00F6142F">
        <w:trPr>
          <w:trHeight w:val="509"/>
        </w:trPr>
        <w:tc>
          <w:tcPr>
            <w:tcW w:w="4110" w:type="dxa"/>
            <w:vMerge/>
            <w:vAlign w:val="center"/>
            <w:hideMark/>
          </w:tcPr>
          <w:p w:rsidR="00A2577C" w:rsidRPr="00545B02" w:rsidRDefault="00A2577C" w:rsidP="00F6142F">
            <w:pPr>
              <w:spacing w:after="200"/>
              <w:jc w:val="both"/>
              <w:rPr>
                <w:lang w:eastAsia="en-US"/>
              </w:rPr>
            </w:pPr>
          </w:p>
        </w:tc>
        <w:tc>
          <w:tcPr>
            <w:tcW w:w="1418" w:type="dxa"/>
            <w:vMerge/>
          </w:tcPr>
          <w:p w:rsidR="00A2577C" w:rsidRPr="00545B02" w:rsidRDefault="00A2577C" w:rsidP="00F6142F">
            <w:pPr>
              <w:widowControl w:val="0"/>
              <w:autoSpaceDE w:val="0"/>
              <w:autoSpaceDN w:val="0"/>
              <w:adjustRightInd w:val="0"/>
              <w:jc w:val="center"/>
              <w:rPr>
                <w:lang w:eastAsia="en-US"/>
              </w:rPr>
            </w:pPr>
          </w:p>
        </w:tc>
        <w:tc>
          <w:tcPr>
            <w:tcW w:w="1417" w:type="dxa"/>
            <w:vMerge w:val="restart"/>
            <w:hideMark/>
          </w:tcPr>
          <w:p w:rsidR="00A2577C" w:rsidRPr="00545B02" w:rsidRDefault="00A2577C" w:rsidP="00F6142F">
            <w:pPr>
              <w:widowControl w:val="0"/>
              <w:autoSpaceDE w:val="0"/>
              <w:autoSpaceDN w:val="0"/>
              <w:adjustRightInd w:val="0"/>
              <w:jc w:val="center"/>
              <w:rPr>
                <w:lang w:eastAsia="en-US"/>
              </w:rPr>
            </w:pPr>
            <w:r w:rsidRPr="00545B02">
              <w:rPr>
                <w:lang w:eastAsia="en-US"/>
              </w:rPr>
              <w:t>начала реализации</w:t>
            </w:r>
          </w:p>
        </w:tc>
        <w:tc>
          <w:tcPr>
            <w:tcW w:w="1418" w:type="dxa"/>
            <w:vMerge w:val="restart"/>
            <w:hideMark/>
          </w:tcPr>
          <w:p w:rsidR="00A2577C" w:rsidRPr="006A681B" w:rsidRDefault="00A2577C" w:rsidP="00F6142F">
            <w:pPr>
              <w:widowControl w:val="0"/>
              <w:autoSpaceDE w:val="0"/>
              <w:autoSpaceDN w:val="0"/>
              <w:adjustRightInd w:val="0"/>
              <w:jc w:val="center"/>
              <w:rPr>
                <w:lang w:eastAsia="en-US"/>
              </w:rPr>
            </w:pPr>
            <w:r w:rsidRPr="00545B02">
              <w:rPr>
                <w:lang w:eastAsia="en-US"/>
              </w:rPr>
              <w:t>окончания реализации</w:t>
            </w:r>
          </w:p>
        </w:tc>
        <w:tc>
          <w:tcPr>
            <w:tcW w:w="1559" w:type="dxa"/>
            <w:vMerge/>
            <w:vAlign w:val="center"/>
            <w:hideMark/>
          </w:tcPr>
          <w:p w:rsidR="00A2577C" w:rsidRPr="006A681B" w:rsidRDefault="00A2577C" w:rsidP="00F6142F">
            <w:pPr>
              <w:spacing w:after="200"/>
              <w:jc w:val="both"/>
              <w:rPr>
                <w:lang w:eastAsia="en-US"/>
              </w:rPr>
            </w:pPr>
          </w:p>
        </w:tc>
        <w:tc>
          <w:tcPr>
            <w:tcW w:w="3969" w:type="dxa"/>
            <w:gridSpan w:val="5"/>
            <w:vMerge/>
            <w:hideMark/>
          </w:tcPr>
          <w:p w:rsidR="00A2577C" w:rsidRPr="006A681B" w:rsidRDefault="00A2577C" w:rsidP="00F6142F">
            <w:pPr>
              <w:widowControl w:val="0"/>
              <w:autoSpaceDE w:val="0"/>
              <w:autoSpaceDN w:val="0"/>
              <w:adjustRightInd w:val="0"/>
              <w:jc w:val="center"/>
              <w:rPr>
                <w:lang w:eastAsia="en-US"/>
              </w:rPr>
            </w:pPr>
          </w:p>
        </w:tc>
      </w:tr>
      <w:tr w:rsidR="00A2577C" w:rsidRPr="006A681B" w:rsidTr="00F6142F">
        <w:tc>
          <w:tcPr>
            <w:tcW w:w="4110" w:type="dxa"/>
            <w:vMerge/>
            <w:vAlign w:val="center"/>
            <w:hideMark/>
          </w:tcPr>
          <w:p w:rsidR="00A2577C" w:rsidRPr="006A681B" w:rsidRDefault="00A2577C" w:rsidP="00F6142F">
            <w:pPr>
              <w:spacing w:after="200"/>
              <w:jc w:val="both"/>
              <w:rPr>
                <w:lang w:eastAsia="en-US"/>
              </w:rPr>
            </w:pPr>
          </w:p>
        </w:tc>
        <w:tc>
          <w:tcPr>
            <w:tcW w:w="1418" w:type="dxa"/>
            <w:vMerge/>
          </w:tcPr>
          <w:p w:rsidR="00A2577C" w:rsidRPr="006A681B" w:rsidRDefault="00A2577C" w:rsidP="00F6142F">
            <w:pPr>
              <w:spacing w:after="200"/>
              <w:jc w:val="center"/>
              <w:rPr>
                <w:lang w:eastAsia="en-US"/>
              </w:rPr>
            </w:pPr>
          </w:p>
        </w:tc>
        <w:tc>
          <w:tcPr>
            <w:tcW w:w="1417" w:type="dxa"/>
            <w:vMerge/>
            <w:vAlign w:val="center"/>
            <w:hideMark/>
          </w:tcPr>
          <w:p w:rsidR="00A2577C" w:rsidRPr="006A681B" w:rsidRDefault="00A2577C" w:rsidP="00F6142F">
            <w:pPr>
              <w:spacing w:after="200"/>
              <w:jc w:val="center"/>
              <w:rPr>
                <w:lang w:eastAsia="en-US"/>
              </w:rPr>
            </w:pPr>
          </w:p>
        </w:tc>
        <w:tc>
          <w:tcPr>
            <w:tcW w:w="1418" w:type="dxa"/>
            <w:vMerge/>
            <w:vAlign w:val="center"/>
            <w:hideMark/>
          </w:tcPr>
          <w:p w:rsidR="00A2577C" w:rsidRPr="006A681B" w:rsidRDefault="00A2577C" w:rsidP="00F6142F">
            <w:pPr>
              <w:spacing w:after="200"/>
              <w:jc w:val="center"/>
              <w:rPr>
                <w:lang w:eastAsia="en-US"/>
              </w:rPr>
            </w:pPr>
          </w:p>
        </w:tc>
        <w:tc>
          <w:tcPr>
            <w:tcW w:w="1559" w:type="dxa"/>
            <w:vMerge/>
            <w:vAlign w:val="center"/>
            <w:hideMark/>
          </w:tcPr>
          <w:p w:rsidR="00A2577C" w:rsidRPr="006A681B" w:rsidRDefault="00A2577C" w:rsidP="00F6142F">
            <w:pPr>
              <w:spacing w:after="200"/>
              <w:jc w:val="both"/>
              <w:rPr>
                <w:lang w:eastAsia="en-US"/>
              </w:rPr>
            </w:pPr>
          </w:p>
        </w:tc>
        <w:tc>
          <w:tcPr>
            <w:tcW w:w="1276" w:type="dxa"/>
            <w:gridSpan w:val="2"/>
            <w:hideMark/>
          </w:tcPr>
          <w:p w:rsidR="00A2577C" w:rsidRPr="006A681B" w:rsidRDefault="00A2577C" w:rsidP="00F6142F">
            <w:pPr>
              <w:widowControl w:val="0"/>
              <w:autoSpaceDE w:val="0"/>
              <w:autoSpaceDN w:val="0"/>
              <w:adjustRightInd w:val="0"/>
              <w:jc w:val="center"/>
              <w:rPr>
                <w:lang w:eastAsia="en-US"/>
              </w:rPr>
            </w:pPr>
            <w:r w:rsidRPr="006A681B">
              <w:rPr>
                <w:lang w:eastAsia="en-US"/>
              </w:rPr>
              <w:t>2020 год</w:t>
            </w:r>
          </w:p>
        </w:tc>
        <w:tc>
          <w:tcPr>
            <w:tcW w:w="1417" w:type="dxa"/>
            <w:gridSpan w:val="2"/>
          </w:tcPr>
          <w:p w:rsidR="00A2577C" w:rsidRPr="006A681B" w:rsidRDefault="00A2577C" w:rsidP="00F6142F">
            <w:pPr>
              <w:widowControl w:val="0"/>
              <w:autoSpaceDE w:val="0"/>
              <w:autoSpaceDN w:val="0"/>
              <w:adjustRightInd w:val="0"/>
              <w:jc w:val="center"/>
              <w:rPr>
                <w:lang w:eastAsia="en-US"/>
              </w:rPr>
            </w:pPr>
            <w:r w:rsidRPr="006A681B">
              <w:rPr>
                <w:lang w:eastAsia="en-US"/>
              </w:rPr>
              <w:t>2021 год</w:t>
            </w:r>
          </w:p>
        </w:tc>
        <w:tc>
          <w:tcPr>
            <w:tcW w:w="1276" w:type="dxa"/>
          </w:tcPr>
          <w:p w:rsidR="00A2577C" w:rsidRPr="006A681B" w:rsidRDefault="00A2577C" w:rsidP="00F6142F">
            <w:pPr>
              <w:widowControl w:val="0"/>
              <w:autoSpaceDE w:val="0"/>
              <w:autoSpaceDN w:val="0"/>
              <w:adjustRightInd w:val="0"/>
              <w:jc w:val="center"/>
              <w:rPr>
                <w:lang w:eastAsia="en-US"/>
              </w:rPr>
            </w:pPr>
            <w:r w:rsidRPr="006A681B">
              <w:rPr>
                <w:lang w:eastAsia="en-US"/>
              </w:rPr>
              <w:t>2022 год</w:t>
            </w:r>
          </w:p>
        </w:tc>
      </w:tr>
      <w:tr w:rsidR="00A2577C" w:rsidRPr="006A681B" w:rsidTr="00F6142F">
        <w:tc>
          <w:tcPr>
            <w:tcW w:w="4110" w:type="dxa"/>
            <w:hideMark/>
          </w:tcPr>
          <w:p w:rsidR="00A2577C" w:rsidRPr="006A681B" w:rsidRDefault="00A2577C" w:rsidP="00F6142F">
            <w:pPr>
              <w:widowControl w:val="0"/>
              <w:autoSpaceDE w:val="0"/>
              <w:autoSpaceDN w:val="0"/>
              <w:adjustRightInd w:val="0"/>
              <w:jc w:val="center"/>
              <w:rPr>
                <w:lang w:eastAsia="en-US"/>
              </w:rPr>
            </w:pPr>
            <w:r w:rsidRPr="006A681B">
              <w:rPr>
                <w:lang w:eastAsia="en-US"/>
              </w:rPr>
              <w:t>1</w:t>
            </w:r>
          </w:p>
        </w:tc>
        <w:tc>
          <w:tcPr>
            <w:tcW w:w="1418" w:type="dxa"/>
          </w:tcPr>
          <w:p w:rsidR="00A2577C" w:rsidRPr="006A681B" w:rsidRDefault="00A2577C" w:rsidP="00F6142F">
            <w:pPr>
              <w:widowControl w:val="0"/>
              <w:autoSpaceDE w:val="0"/>
              <w:autoSpaceDN w:val="0"/>
              <w:adjustRightInd w:val="0"/>
              <w:jc w:val="center"/>
              <w:rPr>
                <w:lang w:eastAsia="en-US"/>
              </w:rPr>
            </w:pPr>
            <w:r>
              <w:rPr>
                <w:lang w:eastAsia="en-US"/>
              </w:rPr>
              <w:t>2</w:t>
            </w:r>
          </w:p>
        </w:tc>
        <w:tc>
          <w:tcPr>
            <w:tcW w:w="1417" w:type="dxa"/>
            <w:hideMark/>
          </w:tcPr>
          <w:p w:rsidR="00A2577C" w:rsidRPr="006A681B" w:rsidRDefault="00A2577C" w:rsidP="00F6142F">
            <w:pPr>
              <w:widowControl w:val="0"/>
              <w:autoSpaceDE w:val="0"/>
              <w:autoSpaceDN w:val="0"/>
              <w:adjustRightInd w:val="0"/>
              <w:jc w:val="center"/>
              <w:rPr>
                <w:lang w:eastAsia="en-US"/>
              </w:rPr>
            </w:pPr>
            <w:r w:rsidRPr="006A681B">
              <w:rPr>
                <w:lang w:eastAsia="en-US"/>
              </w:rPr>
              <w:t>3</w:t>
            </w:r>
          </w:p>
        </w:tc>
        <w:tc>
          <w:tcPr>
            <w:tcW w:w="1418" w:type="dxa"/>
            <w:hideMark/>
          </w:tcPr>
          <w:p w:rsidR="00A2577C" w:rsidRPr="006A681B" w:rsidRDefault="00A2577C" w:rsidP="00F6142F">
            <w:pPr>
              <w:widowControl w:val="0"/>
              <w:autoSpaceDE w:val="0"/>
              <w:autoSpaceDN w:val="0"/>
              <w:adjustRightInd w:val="0"/>
              <w:jc w:val="center"/>
              <w:rPr>
                <w:lang w:eastAsia="en-US"/>
              </w:rPr>
            </w:pPr>
            <w:r w:rsidRPr="006A681B">
              <w:rPr>
                <w:lang w:eastAsia="en-US"/>
              </w:rPr>
              <w:t>4</w:t>
            </w:r>
          </w:p>
        </w:tc>
        <w:tc>
          <w:tcPr>
            <w:tcW w:w="1559" w:type="dxa"/>
            <w:hideMark/>
          </w:tcPr>
          <w:p w:rsidR="00A2577C" w:rsidRPr="006A681B" w:rsidRDefault="00A2577C" w:rsidP="00F6142F">
            <w:pPr>
              <w:widowControl w:val="0"/>
              <w:autoSpaceDE w:val="0"/>
              <w:autoSpaceDN w:val="0"/>
              <w:adjustRightInd w:val="0"/>
              <w:jc w:val="center"/>
              <w:rPr>
                <w:lang w:eastAsia="en-US"/>
              </w:rPr>
            </w:pPr>
            <w:r w:rsidRPr="006A681B">
              <w:rPr>
                <w:lang w:eastAsia="en-US"/>
              </w:rPr>
              <w:t>5</w:t>
            </w:r>
          </w:p>
        </w:tc>
        <w:tc>
          <w:tcPr>
            <w:tcW w:w="1276" w:type="dxa"/>
            <w:gridSpan w:val="2"/>
            <w:hideMark/>
          </w:tcPr>
          <w:p w:rsidR="00A2577C" w:rsidRPr="006A681B" w:rsidRDefault="00A2577C" w:rsidP="00F6142F">
            <w:pPr>
              <w:widowControl w:val="0"/>
              <w:autoSpaceDE w:val="0"/>
              <w:autoSpaceDN w:val="0"/>
              <w:adjustRightInd w:val="0"/>
              <w:jc w:val="center"/>
              <w:rPr>
                <w:lang w:eastAsia="en-US"/>
              </w:rPr>
            </w:pPr>
            <w:r w:rsidRPr="006A681B">
              <w:rPr>
                <w:lang w:eastAsia="en-US"/>
              </w:rPr>
              <w:t>6</w:t>
            </w:r>
          </w:p>
        </w:tc>
        <w:tc>
          <w:tcPr>
            <w:tcW w:w="1417" w:type="dxa"/>
            <w:gridSpan w:val="2"/>
            <w:hideMark/>
          </w:tcPr>
          <w:p w:rsidR="00A2577C" w:rsidRPr="006A681B" w:rsidRDefault="00A2577C" w:rsidP="00F6142F">
            <w:pPr>
              <w:widowControl w:val="0"/>
              <w:autoSpaceDE w:val="0"/>
              <w:autoSpaceDN w:val="0"/>
              <w:adjustRightInd w:val="0"/>
              <w:jc w:val="center"/>
              <w:rPr>
                <w:lang w:eastAsia="en-US"/>
              </w:rPr>
            </w:pPr>
            <w:r w:rsidRPr="006A681B">
              <w:rPr>
                <w:lang w:eastAsia="en-US"/>
              </w:rPr>
              <w:t>7</w:t>
            </w:r>
          </w:p>
        </w:tc>
        <w:tc>
          <w:tcPr>
            <w:tcW w:w="1276" w:type="dxa"/>
            <w:hideMark/>
          </w:tcPr>
          <w:p w:rsidR="00A2577C" w:rsidRPr="006A681B" w:rsidRDefault="00A2577C" w:rsidP="00F6142F">
            <w:pPr>
              <w:widowControl w:val="0"/>
              <w:autoSpaceDE w:val="0"/>
              <w:autoSpaceDN w:val="0"/>
              <w:adjustRightInd w:val="0"/>
              <w:jc w:val="center"/>
              <w:rPr>
                <w:lang w:eastAsia="en-US"/>
              </w:rPr>
            </w:pPr>
            <w:r w:rsidRPr="006A681B">
              <w:rPr>
                <w:lang w:eastAsia="en-US"/>
              </w:rPr>
              <w:t>8</w:t>
            </w:r>
          </w:p>
        </w:tc>
      </w:tr>
      <w:tr w:rsidR="00A2577C" w:rsidRPr="006A681B" w:rsidTr="00F6142F">
        <w:trPr>
          <w:trHeight w:val="463"/>
        </w:trPr>
        <w:tc>
          <w:tcPr>
            <w:tcW w:w="4110" w:type="dxa"/>
            <w:vMerge w:val="restart"/>
          </w:tcPr>
          <w:p w:rsidR="00A2577C" w:rsidRPr="00566FBF" w:rsidRDefault="00A2577C" w:rsidP="00F6142F">
            <w:pPr>
              <w:widowControl w:val="0"/>
              <w:autoSpaceDE w:val="0"/>
              <w:autoSpaceDN w:val="0"/>
              <w:adjustRightInd w:val="0"/>
              <w:rPr>
                <w:b/>
              </w:rPr>
            </w:pPr>
            <w:r w:rsidRPr="003E2C9F">
              <w:rPr>
                <w:b/>
              </w:rPr>
              <w:t>Подпрограмма 1. «Развитие автомобильных дорог МО Красноозерное поселение МО Приозерский муниципальный район Ленинградской области на 2020-2022</w:t>
            </w:r>
            <w:r>
              <w:rPr>
                <w:b/>
              </w:rPr>
              <w:t xml:space="preserve"> </w:t>
            </w:r>
            <w:r w:rsidRPr="003E2C9F">
              <w:rPr>
                <w:b/>
              </w:rPr>
              <w:t>годы»</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Pr>
                <w:lang w:eastAsia="en-US"/>
              </w:rPr>
              <w:t xml:space="preserve">Заместитель главы администрации </w:t>
            </w: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widowControl w:val="0"/>
              <w:autoSpaceDE w:val="0"/>
              <w:autoSpaceDN w:val="0"/>
              <w:adjustRightInd w:val="0"/>
              <w:rPr>
                <w:lang w:eastAsia="en-US"/>
              </w:rPr>
            </w:pPr>
            <w:r>
              <w:rPr>
                <w:lang w:eastAsia="en-US"/>
              </w:rPr>
              <w:t>Всего:</w:t>
            </w:r>
          </w:p>
        </w:tc>
        <w:tc>
          <w:tcPr>
            <w:tcW w:w="1276" w:type="dxa"/>
            <w:gridSpan w:val="2"/>
          </w:tcPr>
          <w:p w:rsidR="00A2577C" w:rsidRPr="00E32173" w:rsidRDefault="00A2577C" w:rsidP="00F6142F">
            <w:pPr>
              <w:contextualSpacing/>
              <w:jc w:val="center"/>
            </w:pPr>
            <w:r>
              <w:t>4 258,7</w:t>
            </w:r>
          </w:p>
        </w:tc>
        <w:tc>
          <w:tcPr>
            <w:tcW w:w="1417" w:type="dxa"/>
            <w:gridSpan w:val="2"/>
          </w:tcPr>
          <w:p w:rsidR="00A2577C" w:rsidRPr="00E32173" w:rsidRDefault="00945355" w:rsidP="00F6142F">
            <w:pPr>
              <w:contextualSpacing/>
              <w:jc w:val="center"/>
            </w:pPr>
            <w:r>
              <w:t>4 215,0</w:t>
            </w:r>
          </w:p>
        </w:tc>
        <w:tc>
          <w:tcPr>
            <w:tcW w:w="1276" w:type="dxa"/>
          </w:tcPr>
          <w:p w:rsidR="00A2577C" w:rsidRPr="008179F8" w:rsidRDefault="00A2577C" w:rsidP="00F6142F">
            <w:pPr>
              <w:contextualSpacing/>
              <w:jc w:val="center"/>
            </w:pPr>
            <w:r w:rsidRPr="008179F8">
              <w:t>2 540,4</w:t>
            </w:r>
          </w:p>
        </w:tc>
      </w:tr>
      <w:tr w:rsidR="00A2577C" w:rsidRPr="006A681B" w:rsidTr="00F6142F">
        <w:trPr>
          <w:trHeight w:val="375"/>
        </w:trPr>
        <w:tc>
          <w:tcPr>
            <w:tcW w:w="4110" w:type="dxa"/>
            <w:vMerge/>
          </w:tcPr>
          <w:p w:rsidR="00A2577C" w:rsidRPr="006A681B" w:rsidRDefault="00A2577C" w:rsidP="00F6142F">
            <w:pPr>
              <w:widowControl w:val="0"/>
              <w:autoSpaceDE w:val="0"/>
              <w:autoSpaceDN w:val="0"/>
              <w:adjustRightInd w:val="0"/>
              <w:jc w:val="cente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tcPr>
          <w:p w:rsidR="00A2577C" w:rsidRPr="006A681B" w:rsidRDefault="00A2577C" w:rsidP="00F6142F">
            <w:pPr>
              <w:widowControl w:val="0"/>
              <w:autoSpaceDE w:val="0"/>
              <w:autoSpaceDN w:val="0"/>
              <w:adjustRightInd w:val="0"/>
              <w:jc w:val="both"/>
              <w:rPr>
                <w:lang w:eastAsia="en-US"/>
              </w:rPr>
            </w:pPr>
            <w:r w:rsidRPr="006A681B">
              <w:rPr>
                <w:lang w:eastAsia="en-US"/>
              </w:rPr>
              <w:t>Областной бюджет-</w:t>
            </w:r>
          </w:p>
        </w:tc>
        <w:tc>
          <w:tcPr>
            <w:tcW w:w="1276" w:type="dxa"/>
            <w:gridSpan w:val="2"/>
          </w:tcPr>
          <w:p w:rsidR="00A2577C" w:rsidRPr="006A681B" w:rsidRDefault="00A2577C" w:rsidP="00F6142F">
            <w:pPr>
              <w:widowControl w:val="0"/>
              <w:autoSpaceDE w:val="0"/>
              <w:autoSpaceDN w:val="0"/>
              <w:adjustRightInd w:val="0"/>
              <w:jc w:val="center"/>
              <w:rPr>
                <w:lang w:eastAsia="en-US"/>
              </w:rPr>
            </w:pPr>
            <w:r>
              <w:rPr>
                <w:lang w:eastAsia="en-US"/>
              </w:rPr>
              <w:t>1 862,5</w:t>
            </w:r>
          </w:p>
        </w:tc>
        <w:tc>
          <w:tcPr>
            <w:tcW w:w="1417" w:type="dxa"/>
            <w:gridSpan w:val="2"/>
          </w:tcPr>
          <w:p w:rsidR="00A2577C" w:rsidRPr="006A681B" w:rsidRDefault="00A2577C" w:rsidP="00F6142F">
            <w:pPr>
              <w:widowControl w:val="0"/>
              <w:autoSpaceDE w:val="0"/>
              <w:autoSpaceDN w:val="0"/>
              <w:adjustRightInd w:val="0"/>
              <w:jc w:val="center"/>
              <w:rPr>
                <w:lang w:eastAsia="en-US"/>
              </w:rPr>
            </w:pPr>
            <w:r>
              <w:rPr>
                <w:lang w:eastAsia="en-US"/>
              </w:rPr>
              <w:t>1 006,2</w:t>
            </w:r>
          </w:p>
        </w:tc>
        <w:tc>
          <w:tcPr>
            <w:tcW w:w="1276" w:type="dxa"/>
          </w:tcPr>
          <w:p w:rsidR="00A2577C" w:rsidRPr="008179F8" w:rsidRDefault="00A2577C" w:rsidP="00F6142F">
            <w:pPr>
              <w:widowControl w:val="0"/>
              <w:autoSpaceDE w:val="0"/>
              <w:autoSpaceDN w:val="0"/>
              <w:adjustRightInd w:val="0"/>
              <w:jc w:val="center"/>
              <w:rPr>
                <w:lang w:eastAsia="en-US"/>
              </w:rPr>
            </w:pPr>
            <w:r w:rsidRPr="008179F8">
              <w:rPr>
                <w:lang w:eastAsia="en-US"/>
              </w:rPr>
              <w:t>586,8</w:t>
            </w:r>
          </w:p>
        </w:tc>
      </w:tr>
      <w:tr w:rsidR="00A2577C" w:rsidRPr="006A681B" w:rsidTr="00F6142F">
        <w:trPr>
          <w:trHeight w:val="526"/>
        </w:trPr>
        <w:tc>
          <w:tcPr>
            <w:tcW w:w="4110" w:type="dxa"/>
            <w:vMerge/>
          </w:tcPr>
          <w:p w:rsidR="00A2577C" w:rsidRPr="006A681B" w:rsidRDefault="00A2577C" w:rsidP="00F6142F">
            <w:pPr>
              <w:widowControl w:val="0"/>
              <w:autoSpaceDE w:val="0"/>
              <w:autoSpaceDN w:val="0"/>
              <w:adjustRightInd w:val="0"/>
              <w:jc w:val="cente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tcPr>
          <w:p w:rsidR="00A2577C" w:rsidRPr="006A681B" w:rsidRDefault="00A2577C" w:rsidP="00F6142F">
            <w:pPr>
              <w:widowControl w:val="0"/>
              <w:autoSpaceDE w:val="0"/>
              <w:autoSpaceDN w:val="0"/>
              <w:adjustRightInd w:val="0"/>
              <w:jc w:val="both"/>
              <w:rPr>
                <w:lang w:eastAsia="en-US"/>
              </w:rPr>
            </w:pPr>
            <w:r w:rsidRPr="006A681B">
              <w:rPr>
                <w:lang w:eastAsia="en-US"/>
              </w:rPr>
              <w:t>Местный бюджет-</w:t>
            </w:r>
          </w:p>
        </w:tc>
        <w:tc>
          <w:tcPr>
            <w:tcW w:w="1276" w:type="dxa"/>
            <w:gridSpan w:val="2"/>
          </w:tcPr>
          <w:p w:rsidR="00A2577C" w:rsidRPr="00E32173" w:rsidRDefault="00A2577C" w:rsidP="00F6142F">
            <w:pPr>
              <w:contextualSpacing/>
              <w:jc w:val="center"/>
            </w:pPr>
            <w:r>
              <w:t>2 396,2</w:t>
            </w:r>
          </w:p>
        </w:tc>
        <w:tc>
          <w:tcPr>
            <w:tcW w:w="1417" w:type="dxa"/>
            <w:gridSpan w:val="2"/>
          </w:tcPr>
          <w:p w:rsidR="00A2577C" w:rsidRPr="00E32173" w:rsidRDefault="00945355" w:rsidP="00F6142F">
            <w:pPr>
              <w:contextualSpacing/>
              <w:jc w:val="center"/>
            </w:pPr>
            <w:r>
              <w:t>3 208,8</w:t>
            </w:r>
          </w:p>
        </w:tc>
        <w:tc>
          <w:tcPr>
            <w:tcW w:w="1276" w:type="dxa"/>
          </w:tcPr>
          <w:p w:rsidR="00A2577C" w:rsidRPr="008179F8" w:rsidRDefault="00A2577C" w:rsidP="00F6142F">
            <w:pPr>
              <w:pStyle w:val="a8"/>
              <w:ind w:left="0"/>
              <w:contextualSpacing/>
              <w:jc w:val="center"/>
            </w:pPr>
            <w:r w:rsidRPr="008179F8">
              <w:t>1 953,6</w:t>
            </w:r>
          </w:p>
        </w:tc>
      </w:tr>
      <w:tr w:rsidR="00A2577C" w:rsidRPr="006A681B" w:rsidTr="00F6142F">
        <w:tc>
          <w:tcPr>
            <w:tcW w:w="4110" w:type="dxa"/>
            <w:vMerge w:val="restart"/>
            <w:hideMark/>
          </w:tcPr>
          <w:p w:rsidR="00A2577C" w:rsidRPr="003E2C9F" w:rsidRDefault="00A2577C" w:rsidP="00F6142F">
            <w:pPr>
              <w:widowControl w:val="0"/>
              <w:tabs>
                <w:tab w:val="left" w:pos="290"/>
              </w:tabs>
              <w:autoSpaceDE w:val="0"/>
              <w:autoSpaceDN w:val="0"/>
              <w:adjustRightInd w:val="0"/>
              <w:spacing w:after="200"/>
              <w:jc w:val="both"/>
              <w:rPr>
                <w:lang w:eastAsia="en-US"/>
              </w:rPr>
            </w:pPr>
            <w:r w:rsidRPr="003E2C9F">
              <w:rPr>
                <w:lang w:eastAsia="en-US"/>
              </w:rPr>
              <w:t>Мероприятие 1.1</w:t>
            </w:r>
            <w:r>
              <w:rPr>
                <w:lang w:eastAsia="en-US"/>
              </w:rPr>
              <w:t xml:space="preserve"> </w:t>
            </w:r>
            <w:r w:rsidRPr="003E2C9F">
              <w:rPr>
                <w:lang w:eastAsia="en-US"/>
              </w:rPr>
              <w:t>«Содержание автомобильных дорог»</w:t>
            </w:r>
          </w:p>
        </w:tc>
        <w:tc>
          <w:tcPr>
            <w:tcW w:w="1418" w:type="dxa"/>
            <w:vMerge w:val="restart"/>
          </w:tcPr>
          <w:p w:rsidR="00A2577C" w:rsidRPr="006A681B" w:rsidRDefault="00A2577C" w:rsidP="00F6142F">
            <w:pPr>
              <w:widowControl w:val="0"/>
              <w:autoSpaceDE w:val="0"/>
              <w:autoSpaceDN w:val="0"/>
              <w:adjustRightInd w:val="0"/>
              <w:jc w:val="center"/>
              <w:rPr>
                <w:lang w:eastAsia="en-US"/>
              </w:rPr>
            </w:pP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widowControl w:val="0"/>
              <w:autoSpaceDE w:val="0"/>
              <w:autoSpaceDN w:val="0"/>
              <w:adjustRightInd w:val="0"/>
              <w:jc w:val="both"/>
              <w:rPr>
                <w:lang w:eastAsia="en-US"/>
              </w:rPr>
            </w:pPr>
            <w:r>
              <w:rPr>
                <w:lang w:eastAsia="en-US"/>
              </w:rPr>
              <w:t>Всего:</w:t>
            </w:r>
          </w:p>
        </w:tc>
        <w:tc>
          <w:tcPr>
            <w:tcW w:w="1276" w:type="dxa"/>
            <w:gridSpan w:val="2"/>
          </w:tcPr>
          <w:p w:rsidR="00A2577C" w:rsidRPr="00E32173" w:rsidRDefault="00A2577C" w:rsidP="00F6142F">
            <w:pPr>
              <w:contextualSpacing/>
              <w:jc w:val="center"/>
            </w:pPr>
            <w:r>
              <w:t>0,0</w:t>
            </w:r>
          </w:p>
        </w:tc>
        <w:tc>
          <w:tcPr>
            <w:tcW w:w="1417" w:type="dxa"/>
            <w:gridSpan w:val="2"/>
          </w:tcPr>
          <w:p w:rsidR="00A2577C" w:rsidRPr="00E32173" w:rsidRDefault="00A2577C" w:rsidP="00F6142F">
            <w:pPr>
              <w:contextualSpacing/>
              <w:jc w:val="center"/>
            </w:pPr>
            <w:r>
              <w:t>1</w:t>
            </w:r>
            <w:r w:rsidR="00945355">
              <w:t>11,9</w:t>
            </w:r>
          </w:p>
        </w:tc>
        <w:tc>
          <w:tcPr>
            <w:tcW w:w="1276" w:type="dxa"/>
          </w:tcPr>
          <w:p w:rsidR="00A2577C" w:rsidRPr="008179F8" w:rsidRDefault="00A2577C" w:rsidP="00F6142F">
            <w:pPr>
              <w:contextualSpacing/>
              <w:jc w:val="center"/>
            </w:pPr>
            <w:r w:rsidRPr="008179F8">
              <w:t>100,0</w:t>
            </w:r>
          </w:p>
        </w:tc>
      </w:tr>
      <w:tr w:rsidR="00A2577C" w:rsidRPr="006A681B"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Областной бюджет-</w:t>
            </w:r>
          </w:p>
        </w:tc>
        <w:tc>
          <w:tcPr>
            <w:tcW w:w="1276"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417"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276" w:type="dxa"/>
          </w:tcPr>
          <w:p w:rsidR="00A2577C" w:rsidRPr="008179F8" w:rsidRDefault="00A2577C" w:rsidP="00F6142F">
            <w:pPr>
              <w:widowControl w:val="0"/>
              <w:autoSpaceDE w:val="0"/>
              <w:autoSpaceDN w:val="0"/>
              <w:adjustRightInd w:val="0"/>
              <w:jc w:val="center"/>
              <w:rPr>
                <w:lang w:eastAsia="en-US"/>
              </w:rPr>
            </w:pPr>
            <w:r w:rsidRPr="008179F8">
              <w:rPr>
                <w:lang w:eastAsia="en-US"/>
              </w:rPr>
              <w:t>0,0</w:t>
            </w:r>
          </w:p>
        </w:tc>
      </w:tr>
      <w:tr w:rsidR="00A2577C" w:rsidRPr="006A681B" w:rsidTr="00F6142F">
        <w:trPr>
          <w:trHeight w:val="60"/>
        </w:trPr>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Местный бюджет-</w:t>
            </w:r>
          </w:p>
        </w:tc>
        <w:tc>
          <w:tcPr>
            <w:tcW w:w="1276" w:type="dxa"/>
            <w:gridSpan w:val="2"/>
          </w:tcPr>
          <w:p w:rsidR="00A2577C" w:rsidRPr="001C1B5D" w:rsidRDefault="00A2577C" w:rsidP="00F6142F">
            <w:pPr>
              <w:contextualSpacing/>
              <w:jc w:val="center"/>
              <w:rPr>
                <w:lang w:val="en-US"/>
              </w:rPr>
            </w:pPr>
            <w:r w:rsidRPr="001C1B5D">
              <w:t>0,0</w:t>
            </w:r>
          </w:p>
        </w:tc>
        <w:tc>
          <w:tcPr>
            <w:tcW w:w="1417" w:type="dxa"/>
            <w:gridSpan w:val="2"/>
          </w:tcPr>
          <w:p w:rsidR="00A2577C" w:rsidRPr="001C1B5D" w:rsidRDefault="00A2577C" w:rsidP="00F6142F">
            <w:pPr>
              <w:contextualSpacing/>
              <w:jc w:val="center"/>
            </w:pPr>
            <w:r w:rsidRPr="001C1B5D">
              <w:t>1</w:t>
            </w:r>
            <w:r w:rsidR="00945355">
              <w:t>11,9</w:t>
            </w:r>
          </w:p>
        </w:tc>
        <w:tc>
          <w:tcPr>
            <w:tcW w:w="1276" w:type="dxa"/>
          </w:tcPr>
          <w:p w:rsidR="00A2577C" w:rsidRPr="001C1B5D" w:rsidRDefault="00A2577C" w:rsidP="00F6142F">
            <w:pPr>
              <w:contextualSpacing/>
              <w:jc w:val="center"/>
            </w:pPr>
            <w:r w:rsidRPr="001C1B5D">
              <w:t>100,0</w:t>
            </w:r>
          </w:p>
        </w:tc>
      </w:tr>
      <w:tr w:rsidR="00A2577C" w:rsidRPr="006A681B" w:rsidTr="00F6142F">
        <w:trPr>
          <w:trHeight w:val="347"/>
        </w:trPr>
        <w:tc>
          <w:tcPr>
            <w:tcW w:w="4110" w:type="dxa"/>
            <w:vMerge w:val="restart"/>
          </w:tcPr>
          <w:p w:rsidR="00A2577C" w:rsidRPr="007F7C11" w:rsidRDefault="00A2577C" w:rsidP="00F6142F">
            <w:pPr>
              <w:widowControl w:val="0"/>
              <w:autoSpaceDE w:val="0"/>
              <w:autoSpaceDN w:val="0"/>
              <w:adjustRightInd w:val="0"/>
              <w:jc w:val="both"/>
              <w:rPr>
                <w:color w:val="FF0000"/>
                <w:lang w:eastAsia="en-US"/>
              </w:rPr>
            </w:pPr>
            <w:r w:rsidRPr="006337A6">
              <w:t>Мероприятие 1.2  «</w:t>
            </w:r>
            <w:r>
              <w:t>Разработка технической документации касательно</w:t>
            </w:r>
            <w:r w:rsidRPr="00E32173">
              <w:t xml:space="preserve"> дорог общего пользования местного значения</w:t>
            </w:r>
            <w:r>
              <w:t>»</w:t>
            </w:r>
          </w:p>
        </w:tc>
        <w:tc>
          <w:tcPr>
            <w:tcW w:w="1418" w:type="dxa"/>
            <w:vMerge w:val="restart"/>
          </w:tcPr>
          <w:p w:rsidR="00A2577C" w:rsidRPr="006A681B" w:rsidRDefault="00A2577C" w:rsidP="00F6142F">
            <w:pPr>
              <w:widowControl w:val="0"/>
              <w:autoSpaceDE w:val="0"/>
              <w:autoSpaceDN w:val="0"/>
              <w:adjustRightInd w:val="0"/>
              <w:jc w:val="center"/>
              <w:rPr>
                <w:lang w:eastAsia="en-US"/>
              </w:rPr>
            </w:pP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widowControl w:val="0"/>
              <w:autoSpaceDE w:val="0"/>
              <w:autoSpaceDN w:val="0"/>
              <w:adjustRightInd w:val="0"/>
              <w:jc w:val="both"/>
              <w:rPr>
                <w:lang w:eastAsia="en-US"/>
              </w:rPr>
            </w:pPr>
            <w:r>
              <w:rPr>
                <w:lang w:eastAsia="en-US"/>
              </w:rPr>
              <w:t>Всего</w:t>
            </w:r>
          </w:p>
        </w:tc>
        <w:tc>
          <w:tcPr>
            <w:tcW w:w="1276" w:type="dxa"/>
            <w:gridSpan w:val="2"/>
          </w:tcPr>
          <w:p w:rsidR="00A2577C" w:rsidRPr="00E32173" w:rsidRDefault="00A2577C" w:rsidP="00F6142F">
            <w:pPr>
              <w:contextualSpacing/>
              <w:jc w:val="center"/>
            </w:pPr>
            <w:r>
              <w:t>113,9</w:t>
            </w:r>
          </w:p>
        </w:tc>
        <w:tc>
          <w:tcPr>
            <w:tcW w:w="1417" w:type="dxa"/>
            <w:gridSpan w:val="2"/>
          </w:tcPr>
          <w:p w:rsidR="00A2577C" w:rsidRPr="00E32173" w:rsidRDefault="004955B7" w:rsidP="00F6142F">
            <w:pPr>
              <w:contextualSpacing/>
              <w:jc w:val="center"/>
            </w:pPr>
            <w:r>
              <w:t>3</w:t>
            </w:r>
            <w:r w:rsidR="00A2577C">
              <w:t>0,0</w:t>
            </w:r>
          </w:p>
        </w:tc>
        <w:tc>
          <w:tcPr>
            <w:tcW w:w="1276" w:type="dxa"/>
          </w:tcPr>
          <w:p w:rsidR="00A2577C" w:rsidRPr="008179F8" w:rsidRDefault="00A2577C" w:rsidP="00F6142F">
            <w:r w:rsidRPr="008179F8">
              <w:t xml:space="preserve">     50,0</w:t>
            </w:r>
          </w:p>
        </w:tc>
      </w:tr>
      <w:tr w:rsidR="00A2577C" w:rsidRPr="006A681B"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tcPr>
          <w:p w:rsidR="00A2577C" w:rsidRPr="006A681B" w:rsidRDefault="00A2577C" w:rsidP="00F6142F">
            <w:pPr>
              <w:widowControl w:val="0"/>
              <w:autoSpaceDE w:val="0"/>
              <w:autoSpaceDN w:val="0"/>
              <w:adjustRightInd w:val="0"/>
              <w:jc w:val="both"/>
              <w:rPr>
                <w:lang w:eastAsia="en-US"/>
              </w:rPr>
            </w:pPr>
            <w:r w:rsidRPr="006A681B">
              <w:rPr>
                <w:lang w:eastAsia="en-US"/>
              </w:rPr>
              <w:t>Областной бюджет-</w:t>
            </w:r>
          </w:p>
        </w:tc>
        <w:tc>
          <w:tcPr>
            <w:tcW w:w="1276"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417"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276" w:type="dxa"/>
          </w:tcPr>
          <w:p w:rsidR="00A2577C" w:rsidRPr="008179F8" w:rsidRDefault="00A2577C" w:rsidP="00F6142F">
            <w:pPr>
              <w:widowControl w:val="0"/>
              <w:autoSpaceDE w:val="0"/>
              <w:autoSpaceDN w:val="0"/>
              <w:adjustRightInd w:val="0"/>
              <w:jc w:val="center"/>
              <w:rPr>
                <w:lang w:eastAsia="en-US"/>
              </w:rPr>
            </w:pPr>
            <w:r w:rsidRPr="008179F8">
              <w:rPr>
                <w:lang w:eastAsia="en-US"/>
              </w:rPr>
              <w:t>0,0</w:t>
            </w:r>
          </w:p>
        </w:tc>
      </w:tr>
      <w:tr w:rsidR="00A2577C" w:rsidRPr="006A681B"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tcPr>
          <w:p w:rsidR="00A2577C" w:rsidRPr="006A681B" w:rsidRDefault="00A2577C" w:rsidP="00F6142F">
            <w:pPr>
              <w:widowControl w:val="0"/>
              <w:autoSpaceDE w:val="0"/>
              <w:autoSpaceDN w:val="0"/>
              <w:adjustRightInd w:val="0"/>
              <w:jc w:val="both"/>
              <w:rPr>
                <w:lang w:eastAsia="en-US"/>
              </w:rPr>
            </w:pPr>
            <w:r w:rsidRPr="006A681B">
              <w:rPr>
                <w:lang w:eastAsia="en-US"/>
              </w:rPr>
              <w:t>Местный бюджет-</w:t>
            </w:r>
          </w:p>
        </w:tc>
        <w:tc>
          <w:tcPr>
            <w:tcW w:w="1276" w:type="dxa"/>
            <w:gridSpan w:val="2"/>
          </w:tcPr>
          <w:p w:rsidR="00A2577C" w:rsidRPr="00E32173" w:rsidRDefault="00A2577C" w:rsidP="00F6142F">
            <w:pPr>
              <w:contextualSpacing/>
              <w:jc w:val="center"/>
            </w:pPr>
            <w:r>
              <w:t>113,9</w:t>
            </w:r>
          </w:p>
        </w:tc>
        <w:tc>
          <w:tcPr>
            <w:tcW w:w="1417" w:type="dxa"/>
            <w:gridSpan w:val="2"/>
          </w:tcPr>
          <w:p w:rsidR="00A2577C" w:rsidRPr="00E32173" w:rsidRDefault="004955B7" w:rsidP="00F6142F">
            <w:pPr>
              <w:contextualSpacing/>
              <w:jc w:val="center"/>
            </w:pPr>
            <w:r>
              <w:t>3</w:t>
            </w:r>
            <w:r w:rsidR="00A2577C">
              <w:t>0,0</w:t>
            </w:r>
          </w:p>
        </w:tc>
        <w:tc>
          <w:tcPr>
            <w:tcW w:w="1276" w:type="dxa"/>
          </w:tcPr>
          <w:p w:rsidR="00A2577C" w:rsidRPr="008179F8" w:rsidRDefault="00A2577C" w:rsidP="00F6142F">
            <w:r w:rsidRPr="008179F8">
              <w:t xml:space="preserve">      50,0</w:t>
            </w:r>
          </w:p>
        </w:tc>
      </w:tr>
      <w:tr w:rsidR="00A2577C" w:rsidRPr="006A681B" w:rsidTr="00F6142F">
        <w:tc>
          <w:tcPr>
            <w:tcW w:w="4110" w:type="dxa"/>
            <w:vMerge w:val="restart"/>
            <w:hideMark/>
          </w:tcPr>
          <w:p w:rsidR="00A2577C" w:rsidRPr="003E2C9F" w:rsidRDefault="00A2577C" w:rsidP="00F6142F">
            <w:pPr>
              <w:widowControl w:val="0"/>
              <w:autoSpaceDE w:val="0"/>
              <w:autoSpaceDN w:val="0"/>
              <w:adjustRightInd w:val="0"/>
              <w:spacing w:after="200"/>
              <w:jc w:val="both"/>
              <w:rPr>
                <w:lang w:eastAsia="en-US"/>
              </w:rPr>
            </w:pPr>
            <w:r w:rsidRPr="003E2C9F">
              <w:rPr>
                <w:lang w:eastAsia="en-US"/>
              </w:rPr>
              <w:t>Мероприятие 1.3 «</w:t>
            </w:r>
            <w:r>
              <w:rPr>
                <w:lang w:eastAsia="en-US"/>
              </w:rPr>
              <w:t xml:space="preserve">Капитальный </w:t>
            </w:r>
            <w:r>
              <w:rPr>
                <w:lang w:eastAsia="en-US"/>
              </w:rPr>
              <w:lastRenderedPageBreak/>
              <w:t>р</w:t>
            </w:r>
            <w:r w:rsidRPr="003E2C9F">
              <w:t>емонт автомобильных дорог общего пользования местного значения</w:t>
            </w:r>
            <w:r w:rsidRPr="003E2C9F">
              <w:rPr>
                <w:lang w:eastAsia="en-US"/>
              </w:rPr>
              <w:t>»</w:t>
            </w:r>
          </w:p>
        </w:tc>
        <w:tc>
          <w:tcPr>
            <w:tcW w:w="1418" w:type="dxa"/>
            <w:vMerge w:val="restart"/>
          </w:tcPr>
          <w:p w:rsidR="00A2577C" w:rsidRPr="006A681B" w:rsidRDefault="00A2577C" w:rsidP="00F6142F">
            <w:pPr>
              <w:widowControl w:val="0"/>
              <w:autoSpaceDE w:val="0"/>
              <w:autoSpaceDN w:val="0"/>
              <w:adjustRightInd w:val="0"/>
              <w:jc w:val="center"/>
              <w:rPr>
                <w:lang w:eastAsia="en-US"/>
              </w:rPr>
            </w:pP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widowControl w:val="0"/>
              <w:autoSpaceDE w:val="0"/>
              <w:autoSpaceDN w:val="0"/>
              <w:adjustRightInd w:val="0"/>
              <w:jc w:val="both"/>
              <w:rPr>
                <w:lang w:eastAsia="en-US"/>
              </w:rPr>
            </w:pPr>
            <w:r>
              <w:rPr>
                <w:lang w:eastAsia="en-US"/>
              </w:rPr>
              <w:t>Всего:</w:t>
            </w:r>
          </w:p>
        </w:tc>
        <w:tc>
          <w:tcPr>
            <w:tcW w:w="1276" w:type="dxa"/>
            <w:gridSpan w:val="2"/>
          </w:tcPr>
          <w:p w:rsidR="00A2577C" w:rsidRPr="002557A3" w:rsidRDefault="00A2577C" w:rsidP="00F6142F">
            <w:pPr>
              <w:contextualSpacing/>
              <w:jc w:val="center"/>
            </w:pPr>
            <w:r w:rsidRPr="002557A3">
              <w:t>2 252,3</w:t>
            </w:r>
          </w:p>
        </w:tc>
        <w:tc>
          <w:tcPr>
            <w:tcW w:w="1417" w:type="dxa"/>
            <w:gridSpan w:val="2"/>
          </w:tcPr>
          <w:p w:rsidR="00A2577C" w:rsidRPr="002557A3" w:rsidRDefault="004955B7" w:rsidP="00F6142F">
            <w:pPr>
              <w:contextualSpacing/>
              <w:jc w:val="center"/>
            </w:pPr>
            <w:r>
              <w:t>1 196,6</w:t>
            </w:r>
          </w:p>
        </w:tc>
        <w:tc>
          <w:tcPr>
            <w:tcW w:w="1276" w:type="dxa"/>
          </w:tcPr>
          <w:p w:rsidR="00A2577C" w:rsidRPr="002557A3" w:rsidRDefault="00A2577C" w:rsidP="00F6142F">
            <w:pPr>
              <w:contextualSpacing/>
              <w:jc w:val="center"/>
            </w:pPr>
            <w:r w:rsidRPr="002557A3">
              <w:t>698,6</w:t>
            </w:r>
          </w:p>
        </w:tc>
      </w:tr>
      <w:tr w:rsidR="00A2577C" w:rsidRPr="006A681B"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Областной бюджет-</w:t>
            </w:r>
          </w:p>
        </w:tc>
        <w:tc>
          <w:tcPr>
            <w:tcW w:w="1276" w:type="dxa"/>
            <w:gridSpan w:val="2"/>
          </w:tcPr>
          <w:p w:rsidR="00A2577C" w:rsidRPr="002557A3" w:rsidRDefault="00A2577C" w:rsidP="00F6142F">
            <w:pPr>
              <w:widowControl w:val="0"/>
              <w:autoSpaceDE w:val="0"/>
              <w:autoSpaceDN w:val="0"/>
              <w:adjustRightInd w:val="0"/>
              <w:jc w:val="center"/>
              <w:rPr>
                <w:lang w:eastAsia="en-US"/>
              </w:rPr>
            </w:pPr>
            <w:r w:rsidRPr="002557A3">
              <w:rPr>
                <w:lang w:eastAsia="en-US"/>
              </w:rPr>
              <w:t>1 862,5</w:t>
            </w:r>
          </w:p>
        </w:tc>
        <w:tc>
          <w:tcPr>
            <w:tcW w:w="1417" w:type="dxa"/>
            <w:gridSpan w:val="2"/>
          </w:tcPr>
          <w:p w:rsidR="00A2577C" w:rsidRPr="002557A3" w:rsidRDefault="00A2577C" w:rsidP="00F6142F">
            <w:pPr>
              <w:widowControl w:val="0"/>
              <w:autoSpaceDE w:val="0"/>
              <w:autoSpaceDN w:val="0"/>
              <w:adjustRightInd w:val="0"/>
              <w:jc w:val="center"/>
              <w:rPr>
                <w:lang w:eastAsia="en-US"/>
              </w:rPr>
            </w:pPr>
            <w:r w:rsidRPr="002557A3">
              <w:rPr>
                <w:lang w:eastAsia="en-US"/>
              </w:rPr>
              <w:t>1 006,2</w:t>
            </w:r>
          </w:p>
        </w:tc>
        <w:tc>
          <w:tcPr>
            <w:tcW w:w="1276" w:type="dxa"/>
          </w:tcPr>
          <w:p w:rsidR="00A2577C" w:rsidRPr="002557A3" w:rsidRDefault="00A2577C" w:rsidP="00F6142F">
            <w:pPr>
              <w:widowControl w:val="0"/>
              <w:autoSpaceDE w:val="0"/>
              <w:autoSpaceDN w:val="0"/>
              <w:adjustRightInd w:val="0"/>
              <w:jc w:val="center"/>
              <w:rPr>
                <w:lang w:eastAsia="en-US"/>
              </w:rPr>
            </w:pPr>
            <w:r w:rsidRPr="002557A3">
              <w:rPr>
                <w:lang w:eastAsia="en-US"/>
              </w:rPr>
              <w:t>586,8</w:t>
            </w:r>
          </w:p>
        </w:tc>
      </w:tr>
      <w:tr w:rsidR="00A2577C" w:rsidRPr="006A681B"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Местный бюджет-</w:t>
            </w:r>
          </w:p>
        </w:tc>
        <w:tc>
          <w:tcPr>
            <w:tcW w:w="1276" w:type="dxa"/>
            <w:gridSpan w:val="2"/>
          </w:tcPr>
          <w:p w:rsidR="00A2577C" w:rsidRPr="002557A3" w:rsidRDefault="00A2577C" w:rsidP="00F6142F">
            <w:pPr>
              <w:contextualSpacing/>
              <w:jc w:val="center"/>
            </w:pPr>
            <w:r w:rsidRPr="002557A3">
              <w:t>389,8</w:t>
            </w:r>
          </w:p>
        </w:tc>
        <w:tc>
          <w:tcPr>
            <w:tcW w:w="1417" w:type="dxa"/>
            <w:gridSpan w:val="2"/>
          </w:tcPr>
          <w:p w:rsidR="00A2577C" w:rsidRPr="002557A3" w:rsidRDefault="004955B7" w:rsidP="00F6142F">
            <w:pPr>
              <w:contextualSpacing/>
              <w:jc w:val="center"/>
            </w:pPr>
            <w:r>
              <w:t>190,4</w:t>
            </w:r>
          </w:p>
        </w:tc>
        <w:tc>
          <w:tcPr>
            <w:tcW w:w="1276" w:type="dxa"/>
          </w:tcPr>
          <w:p w:rsidR="00A2577C" w:rsidRPr="002557A3" w:rsidRDefault="00A2577C" w:rsidP="00F6142F">
            <w:pPr>
              <w:contextualSpacing/>
              <w:jc w:val="center"/>
            </w:pPr>
            <w:r w:rsidRPr="002557A3">
              <w:t>111,8</w:t>
            </w:r>
          </w:p>
        </w:tc>
      </w:tr>
      <w:tr w:rsidR="00A2577C" w:rsidRPr="008179F8" w:rsidTr="00F6142F">
        <w:tc>
          <w:tcPr>
            <w:tcW w:w="4110" w:type="dxa"/>
            <w:vMerge w:val="restart"/>
            <w:hideMark/>
          </w:tcPr>
          <w:p w:rsidR="00A2577C" w:rsidRPr="003E2C9F" w:rsidRDefault="00A2577C" w:rsidP="00F6142F">
            <w:pPr>
              <w:widowControl w:val="0"/>
              <w:autoSpaceDE w:val="0"/>
              <w:autoSpaceDN w:val="0"/>
              <w:adjustRightInd w:val="0"/>
              <w:spacing w:after="200"/>
              <w:jc w:val="both"/>
              <w:rPr>
                <w:lang w:eastAsia="en-US"/>
              </w:rPr>
            </w:pPr>
            <w:r w:rsidRPr="003E2C9F">
              <w:rPr>
                <w:lang w:eastAsia="en-US"/>
              </w:rPr>
              <w:t>Мероприятие 1.</w:t>
            </w:r>
            <w:r>
              <w:rPr>
                <w:lang w:eastAsia="en-US"/>
              </w:rPr>
              <w:t>4</w:t>
            </w:r>
            <w:r w:rsidRPr="003E2C9F">
              <w:rPr>
                <w:lang w:eastAsia="en-US"/>
              </w:rPr>
              <w:t xml:space="preserve"> «</w:t>
            </w:r>
            <w:r>
              <w:rPr>
                <w:lang w:eastAsia="en-US"/>
              </w:rPr>
              <w:t>Р</w:t>
            </w:r>
            <w:r w:rsidRPr="003E2C9F">
              <w:t>емонт автомобильных дорог общего пользования местного значения</w:t>
            </w:r>
            <w:r w:rsidRPr="003E2C9F">
              <w:rPr>
                <w:lang w:eastAsia="en-US"/>
              </w:rPr>
              <w:t>»</w:t>
            </w:r>
          </w:p>
        </w:tc>
        <w:tc>
          <w:tcPr>
            <w:tcW w:w="1418" w:type="dxa"/>
            <w:vMerge w:val="restart"/>
          </w:tcPr>
          <w:p w:rsidR="00A2577C" w:rsidRPr="006A681B" w:rsidRDefault="00A2577C" w:rsidP="00F6142F">
            <w:pPr>
              <w:widowControl w:val="0"/>
              <w:autoSpaceDE w:val="0"/>
              <w:autoSpaceDN w:val="0"/>
              <w:adjustRightInd w:val="0"/>
              <w:jc w:val="center"/>
              <w:rPr>
                <w:lang w:eastAsia="en-US"/>
              </w:rPr>
            </w:pP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widowControl w:val="0"/>
              <w:autoSpaceDE w:val="0"/>
              <w:autoSpaceDN w:val="0"/>
              <w:adjustRightInd w:val="0"/>
              <w:jc w:val="both"/>
              <w:rPr>
                <w:lang w:eastAsia="en-US"/>
              </w:rPr>
            </w:pPr>
            <w:r>
              <w:rPr>
                <w:lang w:eastAsia="en-US"/>
              </w:rPr>
              <w:t>Всего:</w:t>
            </w:r>
          </w:p>
        </w:tc>
        <w:tc>
          <w:tcPr>
            <w:tcW w:w="1276" w:type="dxa"/>
            <w:gridSpan w:val="2"/>
          </w:tcPr>
          <w:p w:rsidR="00A2577C" w:rsidRPr="00EE6470" w:rsidRDefault="00A2577C" w:rsidP="00F6142F">
            <w:pPr>
              <w:contextualSpacing/>
              <w:jc w:val="center"/>
            </w:pPr>
            <w:r w:rsidRPr="00EE6470">
              <w:t>1 592,5</w:t>
            </w:r>
          </w:p>
        </w:tc>
        <w:tc>
          <w:tcPr>
            <w:tcW w:w="1417" w:type="dxa"/>
            <w:gridSpan w:val="2"/>
          </w:tcPr>
          <w:p w:rsidR="00A2577C" w:rsidRPr="00EE6470" w:rsidRDefault="004955B7" w:rsidP="00F6142F">
            <w:pPr>
              <w:contextualSpacing/>
              <w:jc w:val="center"/>
            </w:pPr>
            <w:r>
              <w:t>2 866,5</w:t>
            </w:r>
          </w:p>
        </w:tc>
        <w:tc>
          <w:tcPr>
            <w:tcW w:w="1276" w:type="dxa"/>
          </w:tcPr>
          <w:p w:rsidR="00A2577C" w:rsidRPr="00EE6470" w:rsidRDefault="00A2577C" w:rsidP="00F6142F">
            <w:pPr>
              <w:contextualSpacing/>
              <w:jc w:val="center"/>
            </w:pPr>
            <w:r>
              <w:t>1 641,8</w:t>
            </w:r>
          </w:p>
        </w:tc>
      </w:tr>
      <w:tr w:rsidR="00A2577C" w:rsidRPr="008179F8"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Областной бюджет-</w:t>
            </w:r>
          </w:p>
        </w:tc>
        <w:tc>
          <w:tcPr>
            <w:tcW w:w="1276"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417" w:type="dxa"/>
            <w:gridSpan w:val="2"/>
          </w:tcPr>
          <w:p w:rsidR="00A2577C" w:rsidRPr="006A681B" w:rsidRDefault="00A2577C" w:rsidP="00F6142F">
            <w:pPr>
              <w:widowControl w:val="0"/>
              <w:autoSpaceDE w:val="0"/>
              <w:autoSpaceDN w:val="0"/>
              <w:adjustRightInd w:val="0"/>
              <w:jc w:val="center"/>
              <w:rPr>
                <w:lang w:eastAsia="en-US"/>
              </w:rPr>
            </w:pPr>
            <w:r>
              <w:rPr>
                <w:lang w:eastAsia="en-US"/>
              </w:rPr>
              <w:t>0,0</w:t>
            </w:r>
          </w:p>
        </w:tc>
        <w:tc>
          <w:tcPr>
            <w:tcW w:w="1276" w:type="dxa"/>
          </w:tcPr>
          <w:p w:rsidR="00A2577C" w:rsidRPr="008179F8" w:rsidRDefault="00A2577C" w:rsidP="00F6142F">
            <w:pPr>
              <w:widowControl w:val="0"/>
              <w:autoSpaceDE w:val="0"/>
              <w:autoSpaceDN w:val="0"/>
              <w:adjustRightInd w:val="0"/>
              <w:jc w:val="center"/>
              <w:rPr>
                <w:lang w:eastAsia="en-US"/>
              </w:rPr>
            </w:pPr>
            <w:r>
              <w:rPr>
                <w:lang w:eastAsia="en-US"/>
              </w:rPr>
              <w:t>0,0</w:t>
            </w:r>
          </w:p>
        </w:tc>
      </w:tr>
      <w:tr w:rsidR="00A2577C" w:rsidRPr="008179F8" w:rsidTr="00F6142F">
        <w:tc>
          <w:tcPr>
            <w:tcW w:w="4110" w:type="dxa"/>
            <w:vMerge/>
          </w:tcPr>
          <w:p w:rsidR="00A2577C" w:rsidRPr="003E2C9F" w:rsidRDefault="00A2577C" w:rsidP="00F6142F">
            <w:pPr>
              <w:widowControl w:val="0"/>
              <w:autoSpaceDE w:val="0"/>
              <w:autoSpaceDN w:val="0"/>
              <w:adjustRightInd w:val="0"/>
              <w:jc w:val="both"/>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417" w:type="dxa"/>
            <w:vMerge/>
          </w:tcPr>
          <w:p w:rsidR="00A2577C" w:rsidRPr="006A681B" w:rsidRDefault="00A2577C" w:rsidP="00F6142F">
            <w:pPr>
              <w:widowControl w:val="0"/>
              <w:autoSpaceDE w:val="0"/>
              <w:autoSpaceDN w:val="0"/>
              <w:adjustRightInd w:val="0"/>
              <w:jc w:val="center"/>
              <w:rPr>
                <w:lang w:eastAsia="en-US"/>
              </w:rPr>
            </w:pPr>
          </w:p>
        </w:tc>
        <w:tc>
          <w:tcPr>
            <w:tcW w:w="1418" w:type="dxa"/>
            <w:vMerge/>
          </w:tcPr>
          <w:p w:rsidR="00A2577C" w:rsidRPr="006A681B" w:rsidRDefault="00A2577C" w:rsidP="00F6142F">
            <w:pPr>
              <w:widowControl w:val="0"/>
              <w:autoSpaceDE w:val="0"/>
              <w:autoSpaceDN w:val="0"/>
              <w:adjustRightInd w:val="0"/>
              <w:jc w:val="center"/>
              <w:rPr>
                <w:lang w:eastAsia="en-US"/>
              </w:rPr>
            </w:pPr>
          </w:p>
        </w:tc>
        <w:tc>
          <w:tcPr>
            <w:tcW w:w="1559" w:type="dxa"/>
            <w:hideMark/>
          </w:tcPr>
          <w:p w:rsidR="00A2577C" w:rsidRPr="006A681B" w:rsidRDefault="00A2577C" w:rsidP="00F6142F">
            <w:pPr>
              <w:widowControl w:val="0"/>
              <w:autoSpaceDE w:val="0"/>
              <w:autoSpaceDN w:val="0"/>
              <w:adjustRightInd w:val="0"/>
              <w:jc w:val="both"/>
              <w:rPr>
                <w:lang w:eastAsia="en-US"/>
              </w:rPr>
            </w:pPr>
            <w:r w:rsidRPr="006A681B">
              <w:rPr>
                <w:lang w:eastAsia="en-US"/>
              </w:rPr>
              <w:t>Местный бюджет-</w:t>
            </w:r>
          </w:p>
        </w:tc>
        <w:tc>
          <w:tcPr>
            <w:tcW w:w="1276" w:type="dxa"/>
            <w:gridSpan w:val="2"/>
          </w:tcPr>
          <w:p w:rsidR="00A2577C" w:rsidRPr="00EE6470" w:rsidRDefault="00A2577C" w:rsidP="00F6142F">
            <w:pPr>
              <w:contextualSpacing/>
              <w:jc w:val="center"/>
            </w:pPr>
            <w:r w:rsidRPr="00EE6470">
              <w:t>1 592,5</w:t>
            </w:r>
          </w:p>
        </w:tc>
        <w:tc>
          <w:tcPr>
            <w:tcW w:w="1417" w:type="dxa"/>
            <w:gridSpan w:val="2"/>
          </w:tcPr>
          <w:p w:rsidR="00A2577C" w:rsidRPr="00EE6470" w:rsidRDefault="004955B7" w:rsidP="00F6142F">
            <w:pPr>
              <w:contextualSpacing/>
              <w:jc w:val="center"/>
            </w:pPr>
            <w:r>
              <w:t>2 866,5</w:t>
            </w:r>
          </w:p>
        </w:tc>
        <w:tc>
          <w:tcPr>
            <w:tcW w:w="1276" w:type="dxa"/>
          </w:tcPr>
          <w:p w:rsidR="00A2577C" w:rsidRPr="00EE6470" w:rsidRDefault="00A2577C" w:rsidP="00F6142F">
            <w:pPr>
              <w:contextualSpacing/>
              <w:jc w:val="center"/>
            </w:pPr>
            <w:r>
              <w:t>1 641,8</w:t>
            </w:r>
          </w:p>
        </w:tc>
      </w:tr>
      <w:tr w:rsidR="00A2577C" w:rsidRPr="006A681B" w:rsidTr="00F6142F">
        <w:tc>
          <w:tcPr>
            <w:tcW w:w="4110" w:type="dxa"/>
            <w:vMerge w:val="restart"/>
          </w:tcPr>
          <w:p w:rsidR="00A2577C" w:rsidRPr="003E2C9F" w:rsidRDefault="00A2577C" w:rsidP="00F6142F">
            <w:pPr>
              <w:pStyle w:val="a7"/>
              <w:ind w:left="7"/>
              <w:jc w:val="both"/>
              <w:rPr>
                <w:rFonts w:ascii="Times New Roman" w:hAnsi="Times New Roman" w:cs="Times New Roman"/>
                <w:lang w:eastAsia="en-US"/>
              </w:rPr>
            </w:pPr>
            <w:r w:rsidRPr="003E2C9F">
              <w:rPr>
                <w:rFonts w:ascii="Times New Roman" w:hAnsi="Times New Roman" w:cs="Times New Roman"/>
                <w:lang w:eastAsia="en-US"/>
              </w:rPr>
              <w:t>Мероприятие 1.</w:t>
            </w:r>
            <w:r>
              <w:rPr>
                <w:rFonts w:ascii="Times New Roman" w:hAnsi="Times New Roman" w:cs="Times New Roman"/>
                <w:lang w:eastAsia="en-US"/>
              </w:rPr>
              <w:t>5</w:t>
            </w:r>
            <w:r w:rsidRPr="003E2C9F">
              <w:rPr>
                <w:rFonts w:ascii="Times New Roman" w:hAnsi="Times New Roman" w:cs="Times New Roman"/>
                <w:lang w:eastAsia="en-US"/>
              </w:rPr>
              <w:t xml:space="preserve"> «</w:t>
            </w:r>
            <w:r>
              <w:rPr>
                <w:rFonts w:ascii="Times New Roman" w:hAnsi="Times New Roman" w:cs="Times New Roman"/>
                <w:lang w:eastAsia="en-US"/>
              </w:rPr>
              <w:t>П</w:t>
            </w:r>
            <w:r w:rsidRPr="003E2C9F">
              <w:rPr>
                <w:rFonts w:ascii="Times New Roman" w:hAnsi="Times New Roman" w:cs="Times New Roman"/>
                <w:lang w:eastAsia="en-US"/>
              </w:rPr>
              <w:t>овышени</w:t>
            </w:r>
            <w:r>
              <w:rPr>
                <w:rFonts w:ascii="Times New Roman" w:hAnsi="Times New Roman" w:cs="Times New Roman"/>
                <w:lang w:eastAsia="en-US"/>
              </w:rPr>
              <w:t>е</w:t>
            </w:r>
            <w:r w:rsidRPr="003E2C9F">
              <w:rPr>
                <w:rFonts w:ascii="Times New Roman" w:hAnsi="Times New Roman" w:cs="Times New Roman"/>
                <w:lang w:eastAsia="en-US"/>
              </w:rPr>
              <w:t xml:space="preserve"> безопасности дорожного движения в муниципальном образовании»</w:t>
            </w:r>
          </w:p>
        </w:tc>
        <w:tc>
          <w:tcPr>
            <w:tcW w:w="1418" w:type="dxa"/>
            <w:vMerge w:val="restart"/>
          </w:tcPr>
          <w:p w:rsidR="00A2577C" w:rsidRPr="006A681B" w:rsidRDefault="00A2577C" w:rsidP="00F6142F">
            <w:pPr>
              <w:widowControl w:val="0"/>
              <w:autoSpaceDE w:val="0"/>
              <w:autoSpaceDN w:val="0"/>
              <w:adjustRightInd w:val="0"/>
              <w:jc w:val="center"/>
              <w:rPr>
                <w:lang w:eastAsia="en-US"/>
              </w:rPr>
            </w:pPr>
          </w:p>
        </w:tc>
        <w:tc>
          <w:tcPr>
            <w:tcW w:w="1417"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vMerge w:val="restart"/>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1559" w:type="dxa"/>
          </w:tcPr>
          <w:p w:rsidR="00A2577C" w:rsidRPr="006A681B" w:rsidRDefault="00A2577C" w:rsidP="00F6142F">
            <w:pPr>
              <w:pStyle w:val="a7"/>
              <w:rPr>
                <w:rFonts w:ascii="Times New Roman" w:hAnsi="Times New Roman" w:cs="Times New Roman"/>
                <w:lang w:eastAsia="en-US"/>
              </w:rPr>
            </w:pPr>
            <w:r>
              <w:rPr>
                <w:rFonts w:ascii="Times New Roman" w:hAnsi="Times New Roman" w:cs="Times New Roman"/>
                <w:lang w:eastAsia="en-US"/>
              </w:rPr>
              <w:t>Всего:</w:t>
            </w:r>
          </w:p>
        </w:tc>
        <w:tc>
          <w:tcPr>
            <w:tcW w:w="1276" w:type="dxa"/>
            <w:gridSpan w:val="2"/>
          </w:tcPr>
          <w:p w:rsidR="00A2577C" w:rsidRPr="00E32173" w:rsidRDefault="00A2577C" w:rsidP="00F6142F">
            <w:pPr>
              <w:contextualSpacing/>
              <w:jc w:val="center"/>
            </w:pPr>
            <w:r>
              <w:t>300,0</w:t>
            </w:r>
          </w:p>
        </w:tc>
        <w:tc>
          <w:tcPr>
            <w:tcW w:w="1417" w:type="dxa"/>
            <w:gridSpan w:val="2"/>
          </w:tcPr>
          <w:p w:rsidR="00A2577C" w:rsidRDefault="00BA35D3" w:rsidP="00F6142F">
            <w:r>
              <w:t xml:space="preserve">        1</w:t>
            </w:r>
            <w:r w:rsidR="00A2577C">
              <w:t>0,0</w:t>
            </w:r>
          </w:p>
        </w:tc>
        <w:tc>
          <w:tcPr>
            <w:tcW w:w="1276" w:type="dxa"/>
          </w:tcPr>
          <w:p w:rsidR="00A2577C" w:rsidRPr="008179F8" w:rsidRDefault="00A2577C" w:rsidP="00F6142F">
            <w:r w:rsidRPr="008179F8">
              <w:t xml:space="preserve">     50,0</w:t>
            </w:r>
          </w:p>
        </w:tc>
      </w:tr>
      <w:tr w:rsidR="00A2577C" w:rsidRPr="006A681B" w:rsidTr="00F6142F">
        <w:tc>
          <w:tcPr>
            <w:tcW w:w="4110" w:type="dxa"/>
            <w:vMerge/>
          </w:tcPr>
          <w:p w:rsidR="00A2577C" w:rsidRPr="006A681B" w:rsidRDefault="00A2577C" w:rsidP="00F6142F">
            <w:pPr>
              <w:pStyle w:val="a7"/>
              <w:rPr>
                <w:rFonts w:ascii="Times New Roman" w:hAnsi="Times New Roman" w:cs="Times New Roman"/>
                <w:lang w:eastAsia="en-US"/>
              </w:rPr>
            </w:pPr>
          </w:p>
        </w:tc>
        <w:tc>
          <w:tcPr>
            <w:tcW w:w="1418" w:type="dxa"/>
            <w:vMerge/>
          </w:tcPr>
          <w:p w:rsidR="00A2577C" w:rsidRPr="006A681B" w:rsidRDefault="00A2577C" w:rsidP="00F6142F">
            <w:pPr>
              <w:pStyle w:val="a7"/>
              <w:rPr>
                <w:rFonts w:ascii="Times New Roman" w:hAnsi="Times New Roman" w:cs="Times New Roman"/>
                <w:lang w:eastAsia="en-US"/>
              </w:rPr>
            </w:pPr>
          </w:p>
        </w:tc>
        <w:tc>
          <w:tcPr>
            <w:tcW w:w="1417" w:type="dxa"/>
            <w:vMerge/>
          </w:tcPr>
          <w:p w:rsidR="00A2577C" w:rsidRPr="006A681B" w:rsidRDefault="00A2577C" w:rsidP="00F6142F">
            <w:pPr>
              <w:pStyle w:val="a7"/>
              <w:rPr>
                <w:rFonts w:ascii="Times New Roman" w:hAnsi="Times New Roman" w:cs="Times New Roman"/>
                <w:lang w:eastAsia="en-US"/>
              </w:rPr>
            </w:pPr>
          </w:p>
        </w:tc>
        <w:tc>
          <w:tcPr>
            <w:tcW w:w="1418" w:type="dxa"/>
            <w:vMerge/>
          </w:tcPr>
          <w:p w:rsidR="00A2577C" w:rsidRPr="006A681B" w:rsidRDefault="00A2577C" w:rsidP="00F6142F">
            <w:pPr>
              <w:pStyle w:val="a7"/>
              <w:rPr>
                <w:rFonts w:ascii="Times New Roman" w:hAnsi="Times New Roman" w:cs="Times New Roman"/>
                <w:lang w:eastAsia="en-US"/>
              </w:rPr>
            </w:pPr>
          </w:p>
        </w:tc>
        <w:tc>
          <w:tcPr>
            <w:tcW w:w="1559" w:type="dxa"/>
          </w:tcPr>
          <w:p w:rsidR="00A2577C" w:rsidRPr="006A681B" w:rsidRDefault="00A2577C" w:rsidP="00F6142F">
            <w:pPr>
              <w:pStyle w:val="a7"/>
              <w:rPr>
                <w:rFonts w:ascii="Times New Roman" w:hAnsi="Times New Roman" w:cs="Times New Roman"/>
                <w:lang w:eastAsia="en-US"/>
              </w:rPr>
            </w:pPr>
            <w:r w:rsidRPr="006A681B">
              <w:rPr>
                <w:rFonts w:ascii="Times New Roman" w:hAnsi="Times New Roman" w:cs="Times New Roman"/>
                <w:lang w:eastAsia="en-US"/>
              </w:rPr>
              <w:t>Областной бюджет-</w:t>
            </w:r>
          </w:p>
        </w:tc>
        <w:tc>
          <w:tcPr>
            <w:tcW w:w="1276" w:type="dxa"/>
            <w:gridSpan w:val="2"/>
          </w:tcPr>
          <w:p w:rsidR="00A2577C" w:rsidRPr="006A681B"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0,0</w:t>
            </w:r>
          </w:p>
        </w:tc>
        <w:tc>
          <w:tcPr>
            <w:tcW w:w="1417" w:type="dxa"/>
            <w:gridSpan w:val="2"/>
          </w:tcPr>
          <w:p w:rsidR="00A2577C" w:rsidRPr="006A681B"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0,0</w:t>
            </w:r>
          </w:p>
        </w:tc>
        <w:tc>
          <w:tcPr>
            <w:tcW w:w="1276" w:type="dxa"/>
          </w:tcPr>
          <w:p w:rsidR="00A2577C" w:rsidRPr="008179F8" w:rsidRDefault="00A2577C" w:rsidP="00F6142F">
            <w:pPr>
              <w:pStyle w:val="a7"/>
              <w:jc w:val="center"/>
              <w:rPr>
                <w:rFonts w:ascii="Times New Roman" w:hAnsi="Times New Roman" w:cs="Times New Roman"/>
                <w:lang w:eastAsia="en-US"/>
              </w:rPr>
            </w:pPr>
            <w:r w:rsidRPr="008179F8">
              <w:rPr>
                <w:rFonts w:ascii="Times New Roman" w:hAnsi="Times New Roman" w:cs="Times New Roman"/>
                <w:lang w:eastAsia="en-US"/>
              </w:rPr>
              <w:t>0,0</w:t>
            </w:r>
          </w:p>
        </w:tc>
      </w:tr>
      <w:tr w:rsidR="00A2577C" w:rsidRPr="006A681B" w:rsidTr="00F6142F">
        <w:tc>
          <w:tcPr>
            <w:tcW w:w="4110" w:type="dxa"/>
            <w:vMerge/>
          </w:tcPr>
          <w:p w:rsidR="00A2577C" w:rsidRPr="006A681B" w:rsidRDefault="00A2577C" w:rsidP="00F6142F">
            <w:pPr>
              <w:pStyle w:val="a7"/>
              <w:rPr>
                <w:rFonts w:ascii="Times New Roman" w:hAnsi="Times New Roman" w:cs="Times New Roman"/>
                <w:lang w:eastAsia="en-US"/>
              </w:rPr>
            </w:pPr>
          </w:p>
        </w:tc>
        <w:tc>
          <w:tcPr>
            <w:tcW w:w="1418" w:type="dxa"/>
            <w:vMerge/>
          </w:tcPr>
          <w:p w:rsidR="00A2577C" w:rsidRPr="006A681B" w:rsidRDefault="00A2577C" w:rsidP="00F6142F">
            <w:pPr>
              <w:pStyle w:val="a7"/>
              <w:rPr>
                <w:rFonts w:ascii="Times New Roman" w:hAnsi="Times New Roman" w:cs="Times New Roman"/>
                <w:lang w:eastAsia="en-US"/>
              </w:rPr>
            </w:pPr>
          </w:p>
        </w:tc>
        <w:tc>
          <w:tcPr>
            <w:tcW w:w="1417" w:type="dxa"/>
            <w:vMerge/>
          </w:tcPr>
          <w:p w:rsidR="00A2577C" w:rsidRPr="006A681B" w:rsidRDefault="00A2577C" w:rsidP="00F6142F">
            <w:pPr>
              <w:pStyle w:val="a7"/>
              <w:rPr>
                <w:rFonts w:ascii="Times New Roman" w:hAnsi="Times New Roman" w:cs="Times New Roman"/>
                <w:lang w:eastAsia="en-US"/>
              </w:rPr>
            </w:pPr>
          </w:p>
        </w:tc>
        <w:tc>
          <w:tcPr>
            <w:tcW w:w="1418" w:type="dxa"/>
            <w:vMerge/>
          </w:tcPr>
          <w:p w:rsidR="00A2577C" w:rsidRPr="006A681B" w:rsidRDefault="00A2577C" w:rsidP="00F6142F">
            <w:pPr>
              <w:pStyle w:val="a7"/>
              <w:rPr>
                <w:rFonts w:ascii="Times New Roman" w:hAnsi="Times New Roman" w:cs="Times New Roman"/>
                <w:lang w:eastAsia="en-US"/>
              </w:rPr>
            </w:pPr>
          </w:p>
        </w:tc>
        <w:tc>
          <w:tcPr>
            <w:tcW w:w="1559" w:type="dxa"/>
          </w:tcPr>
          <w:p w:rsidR="00A2577C" w:rsidRPr="006A681B" w:rsidRDefault="00A2577C" w:rsidP="00F6142F">
            <w:pPr>
              <w:pStyle w:val="a7"/>
              <w:rPr>
                <w:rFonts w:ascii="Times New Roman" w:hAnsi="Times New Roman" w:cs="Times New Roman"/>
                <w:lang w:eastAsia="en-US"/>
              </w:rPr>
            </w:pPr>
            <w:r w:rsidRPr="006A681B">
              <w:rPr>
                <w:rFonts w:ascii="Times New Roman" w:hAnsi="Times New Roman" w:cs="Times New Roman"/>
                <w:lang w:eastAsia="en-US"/>
              </w:rPr>
              <w:t>Местный бюджет-</w:t>
            </w:r>
          </w:p>
        </w:tc>
        <w:tc>
          <w:tcPr>
            <w:tcW w:w="1276" w:type="dxa"/>
            <w:gridSpan w:val="2"/>
          </w:tcPr>
          <w:p w:rsidR="00A2577C" w:rsidRPr="00E32173" w:rsidRDefault="00A2577C" w:rsidP="00F6142F">
            <w:pPr>
              <w:contextualSpacing/>
              <w:jc w:val="center"/>
            </w:pPr>
            <w:r>
              <w:t>300,0</w:t>
            </w:r>
          </w:p>
        </w:tc>
        <w:tc>
          <w:tcPr>
            <w:tcW w:w="1417" w:type="dxa"/>
            <w:gridSpan w:val="2"/>
          </w:tcPr>
          <w:p w:rsidR="00A2577C" w:rsidRDefault="00BA35D3" w:rsidP="00F6142F">
            <w:r>
              <w:t xml:space="preserve">        1</w:t>
            </w:r>
            <w:r w:rsidR="00A2577C">
              <w:t>0,0</w:t>
            </w:r>
          </w:p>
        </w:tc>
        <w:tc>
          <w:tcPr>
            <w:tcW w:w="1276" w:type="dxa"/>
          </w:tcPr>
          <w:p w:rsidR="00A2577C" w:rsidRPr="008179F8" w:rsidRDefault="00A2577C" w:rsidP="00F6142F">
            <w:r w:rsidRPr="008179F8">
              <w:t xml:space="preserve">      50,0</w:t>
            </w:r>
          </w:p>
        </w:tc>
      </w:tr>
      <w:tr w:rsidR="00A2577C" w:rsidRPr="006A681B" w:rsidTr="00F6142F">
        <w:tc>
          <w:tcPr>
            <w:tcW w:w="4110" w:type="dxa"/>
          </w:tcPr>
          <w:p w:rsidR="00A2577C" w:rsidRPr="003E2C9F" w:rsidRDefault="00A2577C" w:rsidP="00F6142F">
            <w:pPr>
              <w:pStyle w:val="a7"/>
              <w:jc w:val="center"/>
              <w:rPr>
                <w:rFonts w:ascii="Times New Roman" w:hAnsi="Times New Roman" w:cs="Times New Roman"/>
                <w:b/>
              </w:rPr>
            </w:pPr>
            <w:r w:rsidRPr="003E2C9F">
              <w:rPr>
                <w:rFonts w:ascii="Times New Roman" w:hAnsi="Times New Roman" w:cs="Times New Roman"/>
                <w:b/>
              </w:rPr>
              <w:t>Подпрограмма 2 . «Формирование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w:t>
            </w:r>
            <w:r w:rsidRPr="006A681B">
              <w:rPr>
                <w:rFonts w:ascii="Times New Roman" w:hAnsi="Times New Roman" w:cs="Times New Roman"/>
              </w:rPr>
              <w:t xml:space="preserve"> </w:t>
            </w:r>
            <w:r w:rsidRPr="003E2C9F">
              <w:rPr>
                <w:rFonts w:ascii="Times New Roman" w:hAnsi="Times New Roman" w:cs="Times New Roman"/>
                <w:b/>
              </w:rPr>
              <w:t xml:space="preserve">образования Приозерский муниципальный район </w:t>
            </w:r>
          </w:p>
          <w:p w:rsidR="00A2577C" w:rsidRPr="006A681B" w:rsidRDefault="00A2577C" w:rsidP="00F6142F">
            <w:pPr>
              <w:pStyle w:val="a7"/>
              <w:jc w:val="center"/>
              <w:rPr>
                <w:rFonts w:ascii="Times New Roman" w:hAnsi="Times New Roman" w:cs="Times New Roman"/>
                <w:lang w:eastAsia="en-US"/>
              </w:rPr>
            </w:pPr>
            <w:r w:rsidRPr="003E2C9F">
              <w:rPr>
                <w:rFonts w:ascii="Times New Roman" w:hAnsi="Times New Roman" w:cs="Times New Roman"/>
                <w:b/>
              </w:rPr>
              <w:t>Ленинградской области на 2020-2022  годы»</w:t>
            </w:r>
          </w:p>
        </w:tc>
        <w:tc>
          <w:tcPr>
            <w:tcW w:w="1418" w:type="dxa"/>
          </w:tcPr>
          <w:p w:rsidR="00A2577C" w:rsidRPr="006A681B" w:rsidRDefault="00A2577C" w:rsidP="00F6142F">
            <w:pPr>
              <w:widowControl w:val="0"/>
              <w:autoSpaceDE w:val="0"/>
              <w:autoSpaceDN w:val="0"/>
              <w:adjustRightInd w:val="0"/>
              <w:jc w:val="center"/>
              <w:rPr>
                <w:lang w:eastAsia="en-US"/>
              </w:rPr>
            </w:pPr>
            <w:r w:rsidRPr="00F4658E">
              <w:rPr>
                <w:lang w:eastAsia="en-US"/>
              </w:rPr>
              <w:t xml:space="preserve">Заместитель главы администрации </w:t>
            </w: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Pr="006A681B"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1070"/>
        </w:trPr>
        <w:tc>
          <w:tcPr>
            <w:tcW w:w="4110" w:type="dxa"/>
          </w:tcPr>
          <w:p w:rsidR="00A2577C" w:rsidRPr="003E2C9F" w:rsidRDefault="00A2577C" w:rsidP="00F6142F">
            <w:pPr>
              <w:pStyle w:val="a7"/>
              <w:jc w:val="both"/>
              <w:rPr>
                <w:rFonts w:ascii="Times New Roman" w:hAnsi="Times New Roman" w:cs="Times New Roman"/>
              </w:rPr>
            </w:pPr>
            <w:r>
              <w:rPr>
                <w:rFonts w:ascii="Times New Roman" w:hAnsi="Times New Roman" w:cs="Times New Roman"/>
              </w:rPr>
              <w:t>Мероприятие 2.1 «</w:t>
            </w:r>
            <w:r w:rsidRPr="003E4A47">
              <w:rPr>
                <w:rFonts w:ascii="Times New Roman" w:hAnsi="Times New Roman" w:cs="Times New Roman"/>
              </w:rPr>
              <w:t>Подготовка методических рекомендаций по обучению детей правилам безопасности дорожного движения»</w:t>
            </w:r>
          </w:p>
        </w:tc>
        <w:tc>
          <w:tcPr>
            <w:tcW w:w="1418" w:type="dxa"/>
          </w:tcPr>
          <w:p w:rsidR="00A2577C" w:rsidRPr="006A681B" w:rsidRDefault="00A2577C" w:rsidP="00F6142F">
            <w:pPr>
              <w:widowControl w:val="0"/>
              <w:autoSpaceDE w:val="0"/>
              <w:autoSpaceDN w:val="0"/>
              <w:adjustRightInd w:val="0"/>
              <w:jc w:val="center"/>
              <w:rPr>
                <w:lang w:eastAsia="en-US"/>
              </w:rPr>
            </w:pP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Pr="006A681B"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264"/>
        </w:trPr>
        <w:tc>
          <w:tcPr>
            <w:tcW w:w="4110" w:type="dxa"/>
          </w:tcPr>
          <w:p w:rsidR="00A2577C" w:rsidRPr="003E2C9F" w:rsidRDefault="00A2577C" w:rsidP="00F6142F">
            <w:pPr>
              <w:pStyle w:val="a7"/>
              <w:jc w:val="both"/>
              <w:rPr>
                <w:rFonts w:ascii="Times New Roman" w:hAnsi="Times New Roman" w:cs="Times New Roman"/>
              </w:rPr>
            </w:pPr>
            <w:r w:rsidRPr="003E2C9F">
              <w:rPr>
                <w:rFonts w:ascii="Times New Roman" w:hAnsi="Times New Roman" w:cs="Times New Roman"/>
              </w:rPr>
              <w:t>Мероприятие 2.</w:t>
            </w:r>
            <w:r>
              <w:rPr>
                <w:rFonts w:ascii="Times New Roman" w:hAnsi="Times New Roman" w:cs="Times New Roman"/>
              </w:rPr>
              <w:t>2 «О</w:t>
            </w:r>
            <w:r w:rsidRPr="003E4A47">
              <w:rPr>
                <w:rFonts w:ascii="Times New Roman" w:hAnsi="Times New Roman" w:cs="Times New Roman"/>
              </w:rPr>
              <w:t xml:space="preserve">рганизация и проведение в образовательных учреждениях занятий, направленных </w:t>
            </w:r>
            <w:r w:rsidRPr="003E4A47">
              <w:rPr>
                <w:rFonts w:ascii="Times New Roman" w:hAnsi="Times New Roman" w:cs="Times New Roman"/>
              </w:rPr>
              <w:lastRenderedPageBreak/>
              <w:t>на</w:t>
            </w:r>
            <w:r>
              <w:rPr>
                <w:rFonts w:ascii="Times New Roman" w:hAnsi="Times New Roman" w:cs="Times New Roman"/>
              </w:rPr>
              <w:t xml:space="preserve"> </w:t>
            </w:r>
            <w:r w:rsidRPr="003E4A47">
              <w:rPr>
                <w:rFonts w:ascii="Times New Roman" w:hAnsi="Times New Roman" w:cs="Times New Roman"/>
              </w:rPr>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Pr>
                <w:rFonts w:ascii="Times New Roman" w:hAnsi="Times New Roman" w:cs="Times New Roman"/>
              </w:rPr>
              <w:t>»</w:t>
            </w:r>
          </w:p>
        </w:tc>
        <w:tc>
          <w:tcPr>
            <w:tcW w:w="1418" w:type="dxa"/>
          </w:tcPr>
          <w:p w:rsidR="00A2577C" w:rsidRPr="006A681B" w:rsidRDefault="00A2577C" w:rsidP="00F6142F">
            <w:pPr>
              <w:widowControl w:val="0"/>
              <w:autoSpaceDE w:val="0"/>
              <w:autoSpaceDN w:val="0"/>
              <w:adjustRightInd w:val="0"/>
              <w:jc w:val="center"/>
              <w:rPr>
                <w:lang w:eastAsia="en-US"/>
              </w:rPr>
            </w:pP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831"/>
        </w:trPr>
        <w:tc>
          <w:tcPr>
            <w:tcW w:w="4110" w:type="dxa"/>
          </w:tcPr>
          <w:p w:rsidR="00A2577C" w:rsidRPr="003E2C9F" w:rsidRDefault="00A2577C" w:rsidP="00F6142F">
            <w:pPr>
              <w:pStyle w:val="a7"/>
              <w:jc w:val="both"/>
              <w:rPr>
                <w:rFonts w:ascii="Times New Roman" w:hAnsi="Times New Roman" w:cs="Times New Roman"/>
              </w:rPr>
            </w:pPr>
            <w:r w:rsidRPr="003E2C9F">
              <w:rPr>
                <w:rFonts w:ascii="Times New Roman" w:hAnsi="Times New Roman" w:cs="Times New Roman"/>
              </w:rPr>
              <w:lastRenderedPageBreak/>
              <w:t>Мероприятие 2.</w:t>
            </w:r>
            <w:r>
              <w:rPr>
                <w:rFonts w:ascii="Times New Roman" w:hAnsi="Times New Roman" w:cs="Times New Roman"/>
              </w:rPr>
              <w:t>3 «</w:t>
            </w:r>
            <w:r w:rsidRPr="003E4A47">
              <w:rPr>
                <w:rFonts w:ascii="Times New Roman" w:hAnsi="Times New Roman" w:cs="Times New Roman"/>
              </w:rPr>
              <w:t>Проведение лекций, семинаров и практических занятий с органами ГИБДД</w:t>
            </w:r>
            <w:r>
              <w:rPr>
                <w:rFonts w:ascii="Times New Roman" w:hAnsi="Times New Roman" w:cs="Times New Roman"/>
              </w:rPr>
              <w:t>»</w:t>
            </w:r>
          </w:p>
        </w:tc>
        <w:tc>
          <w:tcPr>
            <w:tcW w:w="1418" w:type="dxa"/>
          </w:tcPr>
          <w:p w:rsidR="00A2577C" w:rsidRPr="006A681B" w:rsidRDefault="00A2577C" w:rsidP="00F6142F">
            <w:pPr>
              <w:widowControl w:val="0"/>
              <w:autoSpaceDE w:val="0"/>
              <w:autoSpaceDN w:val="0"/>
              <w:adjustRightInd w:val="0"/>
              <w:jc w:val="center"/>
              <w:rPr>
                <w:lang w:eastAsia="en-US"/>
              </w:rPr>
            </w:pP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843"/>
        </w:trPr>
        <w:tc>
          <w:tcPr>
            <w:tcW w:w="4110" w:type="dxa"/>
          </w:tcPr>
          <w:p w:rsidR="00A2577C" w:rsidRPr="003E2C9F" w:rsidRDefault="00A2577C" w:rsidP="00F6142F">
            <w:pPr>
              <w:pStyle w:val="a7"/>
              <w:jc w:val="both"/>
              <w:rPr>
                <w:rFonts w:ascii="Times New Roman" w:hAnsi="Times New Roman" w:cs="Times New Roman"/>
              </w:rPr>
            </w:pPr>
            <w:r w:rsidRPr="003E2C9F">
              <w:rPr>
                <w:rFonts w:ascii="Times New Roman" w:hAnsi="Times New Roman" w:cs="Times New Roman"/>
              </w:rPr>
              <w:t>Мероприятие 2.</w:t>
            </w:r>
            <w:r>
              <w:rPr>
                <w:rFonts w:ascii="Times New Roman" w:hAnsi="Times New Roman" w:cs="Times New Roman"/>
              </w:rPr>
              <w:t>4 «</w:t>
            </w:r>
            <w:r w:rsidRPr="003E4A47">
              <w:rPr>
                <w:rFonts w:ascii="Times New Roman" w:hAnsi="Times New Roman" w:cs="Times New Roman"/>
              </w:rPr>
              <w:t>Совещание по актуальным вопросам обеспечения безопасности дорожного движения»</w:t>
            </w:r>
            <w:r w:rsidRPr="003E2C9F">
              <w:rPr>
                <w:rFonts w:ascii="Times New Roman" w:hAnsi="Times New Roman" w:cs="Times New Roman"/>
              </w:rPr>
              <w:t xml:space="preserve">    </w:t>
            </w:r>
          </w:p>
        </w:tc>
        <w:tc>
          <w:tcPr>
            <w:tcW w:w="1418" w:type="dxa"/>
          </w:tcPr>
          <w:p w:rsidR="00A2577C" w:rsidRPr="006A681B" w:rsidRDefault="00A2577C" w:rsidP="00F6142F">
            <w:pPr>
              <w:widowControl w:val="0"/>
              <w:autoSpaceDE w:val="0"/>
              <w:autoSpaceDN w:val="0"/>
              <w:adjustRightInd w:val="0"/>
              <w:jc w:val="center"/>
              <w:rPr>
                <w:lang w:eastAsia="en-US"/>
              </w:rPr>
            </w:pP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1974"/>
        </w:trPr>
        <w:tc>
          <w:tcPr>
            <w:tcW w:w="4110" w:type="dxa"/>
          </w:tcPr>
          <w:p w:rsidR="00A2577C" w:rsidRPr="003E2C9F" w:rsidRDefault="00A2577C" w:rsidP="00F6142F">
            <w:pPr>
              <w:pStyle w:val="a7"/>
              <w:jc w:val="both"/>
              <w:rPr>
                <w:rFonts w:ascii="Times New Roman" w:hAnsi="Times New Roman" w:cs="Times New Roman"/>
              </w:rPr>
            </w:pPr>
            <w:r w:rsidRPr="003E2C9F">
              <w:rPr>
                <w:rFonts w:ascii="Times New Roman" w:hAnsi="Times New Roman" w:cs="Times New Roman"/>
              </w:rPr>
              <w:t>Мероприятие 2.</w:t>
            </w:r>
            <w:r>
              <w:rPr>
                <w:rFonts w:ascii="Times New Roman" w:hAnsi="Times New Roman" w:cs="Times New Roman"/>
              </w:rPr>
              <w:t>5 «</w:t>
            </w:r>
            <w:r w:rsidRPr="003E4A47">
              <w:rPr>
                <w:rFonts w:ascii="Times New Roman" w:hAnsi="Times New Roman" w:cs="Times New Roman"/>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r w:rsidRPr="003E2C9F">
              <w:rPr>
                <w:rFonts w:ascii="Times New Roman" w:hAnsi="Times New Roman" w:cs="Times New Roman"/>
              </w:rPr>
              <w:t xml:space="preserve">    </w:t>
            </w:r>
          </w:p>
        </w:tc>
        <w:tc>
          <w:tcPr>
            <w:tcW w:w="1418" w:type="dxa"/>
          </w:tcPr>
          <w:p w:rsidR="00A2577C" w:rsidRPr="006A681B" w:rsidRDefault="00A2577C" w:rsidP="00F6142F">
            <w:pPr>
              <w:widowControl w:val="0"/>
              <w:autoSpaceDE w:val="0"/>
              <w:autoSpaceDN w:val="0"/>
              <w:adjustRightInd w:val="0"/>
              <w:jc w:val="center"/>
              <w:rPr>
                <w:lang w:eastAsia="en-US"/>
              </w:rPr>
            </w:pPr>
          </w:p>
        </w:tc>
        <w:tc>
          <w:tcPr>
            <w:tcW w:w="1417" w:type="dxa"/>
          </w:tcPr>
          <w:p w:rsidR="00A2577C" w:rsidRPr="006A681B" w:rsidRDefault="00A2577C" w:rsidP="00F6142F">
            <w:pPr>
              <w:widowControl w:val="0"/>
              <w:autoSpaceDE w:val="0"/>
              <w:autoSpaceDN w:val="0"/>
              <w:adjustRightInd w:val="0"/>
              <w:jc w:val="center"/>
              <w:rPr>
                <w:lang w:eastAsia="en-US"/>
              </w:rPr>
            </w:pPr>
            <w:r w:rsidRPr="006A681B">
              <w:rPr>
                <w:lang w:eastAsia="en-US"/>
              </w:rPr>
              <w:t>01.01.2020</w:t>
            </w:r>
          </w:p>
        </w:tc>
        <w:tc>
          <w:tcPr>
            <w:tcW w:w="1418" w:type="dxa"/>
          </w:tcPr>
          <w:p w:rsidR="00A2577C" w:rsidRPr="006A681B" w:rsidRDefault="00A2577C" w:rsidP="00F6142F">
            <w:pPr>
              <w:widowControl w:val="0"/>
              <w:autoSpaceDE w:val="0"/>
              <w:autoSpaceDN w:val="0"/>
              <w:adjustRightInd w:val="0"/>
              <w:jc w:val="center"/>
              <w:rPr>
                <w:lang w:eastAsia="en-US"/>
              </w:rPr>
            </w:pPr>
            <w:r w:rsidRPr="006A681B">
              <w:rPr>
                <w:lang w:eastAsia="en-US"/>
              </w:rPr>
              <w:t>31.12.2022</w:t>
            </w:r>
          </w:p>
        </w:tc>
        <w:tc>
          <w:tcPr>
            <w:tcW w:w="5528" w:type="dxa"/>
            <w:gridSpan w:val="6"/>
            <w:vAlign w:val="center"/>
          </w:tcPr>
          <w:p w:rsidR="00A2577C" w:rsidRDefault="00A2577C" w:rsidP="00F6142F">
            <w:pPr>
              <w:pStyle w:val="a7"/>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A2577C" w:rsidRPr="006A681B" w:rsidTr="00F6142F">
        <w:trPr>
          <w:trHeight w:val="619"/>
        </w:trPr>
        <w:tc>
          <w:tcPr>
            <w:tcW w:w="8363" w:type="dxa"/>
            <w:gridSpan w:val="4"/>
          </w:tcPr>
          <w:p w:rsidR="00A2577C" w:rsidRPr="006A681B" w:rsidRDefault="00A2577C" w:rsidP="00F6142F">
            <w:pPr>
              <w:widowControl w:val="0"/>
              <w:autoSpaceDE w:val="0"/>
              <w:autoSpaceDN w:val="0"/>
              <w:adjustRightInd w:val="0"/>
              <w:jc w:val="center"/>
              <w:rPr>
                <w:lang w:eastAsia="en-US"/>
              </w:rPr>
            </w:pPr>
            <w:r>
              <w:rPr>
                <w:lang w:eastAsia="en-US"/>
              </w:rPr>
              <w:t>Итого</w:t>
            </w:r>
          </w:p>
        </w:tc>
        <w:tc>
          <w:tcPr>
            <w:tcW w:w="1559" w:type="dxa"/>
          </w:tcPr>
          <w:p w:rsidR="00A2577C" w:rsidRDefault="00A2577C" w:rsidP="00F6142F">
            <w:pPr>
              <w:pStyle w:val="a7"/>
              <w:jc w:val="center"/>
              <w:rPr>
                <w:rFonts w:ascii="Times New Roman" w:hAnsi="Times New Roman" w:cs="Times New Roman"/>
                <w:lang w:eastAsia="en-US"/>
              </w:rPr>
            </w:pPr>
          </w:p>
        </w:tc>
        <w:tc>
          <w:tcPr>
            <w:tcW w:w="1134" w:type="dxa"/>
          </w:tcPr>
          <w:p w:rsidR="00A2577C" w:rsidRPr="00E32173" w:rsidRDefault="00A2577C" w:rsidP="00F6142F">
            <w:pPr>
              <w:contextualSpacing/>
              <w:jc w:val="center"/>
            </w:pPr>
            <w:r>
              <w:t>4 258,7</w:t>
            </w:r>
          </w:p>
        </w:tc>
        <w:tc>
          <w:tcPr>
            <w:tcW w:w="1276" w:type="dxa"/>
            <w:gridSpan w:val="2"/>
          </w:tcPr>
          <w:p w:rsidR="00A2577C" w:rsidRPr="00E32173" w:rsidRDefault="00945355" w:rsidP="00F6142F">
            <w:pPr>
              <w:contextualSpacing/>
              <w:jc w:val="center"/>
            </w:pPr>
            <w:r>
              <w:t>4 215,0</w:t>
            </w:r>
          </w:p>
        </w:tc>
        <w:tc>
          <w:tcPr>
            <w:tcW w:w="1559" w:type="dxa"/>
            <w:gridSpan w:val="2"/>
          </w:tcPr>
          <w:p w:rsidR="00A2577C" w:rsidRPr="008179F8" w:rsidRDefault="00A2577C" w:rsidP="00F6142F">
            <w:pPr>
              <w:contextualSpacing/>
              <w:jc w:val="center"/>
            </w:pPr>
            <w:r w:rsidRPr="008179F8">
              <w:t>2 540,4</w:t>
            </w:r>
          </w:p>
        </w:tc>
      </w:tr>
    </w:tbl>
    <w:p w:rsidR="00945355" w:rsidRDefault="00945355" w:rsidP="00BA2359">
      <w:pPr>
        <w:jc w:val="both"/>
        <w:sectPr w:rsidR="00945355" w:rsidSect="00945355">
          <w:pgSz w:w="16838" w:h="11906" w:orient="landscape"/>
          <w:pgMar w:top="1418" w:right="1134" w:bottom="1276" w:left="1134" w:header="709" w:footer="709" w:gutter="0"/>
          <w:cols w:space="708"/>
          <w:docGrid w:linePitch="360"/>
        </w:sectPr>
      </w:pPr>
    </w:p>
    <w:p w:rsidR="00BA35D3" w:rsidRPr="009515CA" w:rsidRDefault="00BA35D3" w:rsidP="00BA35D3">
      <w:pPr>
        <w:contextualSpacing/>
        <w:jc w:val="right"/>
      </w:pPr>
      <w:r w:rsidRPr="009515CA">
        <w:lastRenderedPageBreak/>
        <w:t>Приложение №</w:t>
      </w:r>
      <w:r>
        <w:t>4</w:t>
      </w:r>
    </w:p>
    <w:p w:rsidR="00BA35D3" w:rsidRDefault="00BA35D3" w:rsidP="00BA35D3">
      <w:pPr>
        <w:contextualSpacing/>
        <w:jc w:val="right"/>
      </w:pPr>
      <w:r w:rsidRPr="0052253F">
        <w:t xml:space="preserve">к постановлению от </w:t>
      </w:r>
      <w:r w:rsidR="00813699">
        <w:t>28 декабря 2021 года  №414</w:t>
      </w:r>
    </w:p>
    <w:p w:rsidR="00BA35D3" w:rsidRDefault="00BA35D3" w:rsidP="00BA35D3">
      <w:pPr>
        <w:contextualSpacing/>
        <w:jc w:val="center"/>
      </w:pPr>
    </w:p>
    <w:p w:rsidR="00BA35D3" w:rsidRPr="00E11D41" w:rsidRDefault="00BA35D3" w:rsidP="00BA35D3">
      <w:pPr>
        <w:contextualSpacing/>
        <w:jc w:val="center"/>
      </w:pPr>
      <w:r w:rsidRPr="00E11D41">
        <w:t xml:space="preserve">Расходы </w:t>
      </w:r>
    </w:p>
    <w:p w:rsidR="00BA35D3" w:rsidRPr="00E11D41" w:rsidRDefault="00BA35D3" w:rsidP="00BA35D3">
      <w:pPr>
        <w:contextualSpacing/>
        <w:jc w:val="center"/>
      </w:pPr>
      <w:r w:rsidRPr="00E11D41">
        <w:t xml:space="preserve">на реализацию муниципальной подпрограммы </w:t>
      </w:r>
    </w:p>
    <w:p w:rsidR="00BA35D3" w:rsidRDefault="00BA35D3" w:rsidP="00BA35D3">
      <w:pPr>
        <w:contextualSpacing/>
        <w:jc w:val="center"/>
      </w:pPr>
      <w:r w:rsidRPr="00E11D41">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r w:rsidRPr="00E25BFA">
        <w:t xml:space="preserve">  </w:t>
      </w:r>
    </w:p>
    <w:p w:rsidR="00BA35D3" w:rsidRPr="00E25BFA" w:rsidRDefault="00BA35D3" w:rsidP="00BA35D3">
      <w:pPr>
        <w:contextualSpacing/>
      </w:pPr>
    </w:p>
    <w:p w:rsidR="00BA35D3" w:rsidRPr="009515CA" w:rsidRDefault="00BA35D3" w:rsidP="00BA35D3">
      <w:pPr>
        <w:contextualSpacing/>
        <w:jc w:val="center"/>
        <w:rPr>
          <w:b/>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BA35D3" w:rsidRPr="009515CA" w:rsidTr="00F6142F">
        <w:tc>
          <w:tcPr>
            <w:tcW w:w="790" w:type="dxa"/>
            <w:vMerge w:val="restart"/>
            <w:hideMark/>
          </w:tcPr>
          <w:p w:rsidR="00BA35D3" w:rsidRPr="00E25BFA" w:rsidRDefault="00BA35D3" w:rsidP="00F6142F">
            <w:pPr>
              <w:contextualSpacing/>
              <w:jc w:val="center"/>
            </w:pPr>
            <w:r w:rsidRPr="00E25BFA">
              <w:t>№</w:t>
            </w:r>
          </w:p>
          <w:p w:rsidR="00BA35D3" w:rsidRPr="00E25BFA" w:rsidRDefault="00BA35D3" w:rsidP="00F6142F">
            <w:pPr>
              <w:contextualSpacing/>
              <w:jc w:val="center"/>
            </w:pPr>
            <w:r w:rsidRPr="00E25BFA">
              <w:t>строки</w:t>
            </w:r>
          </w:p>
        </w:tc>
        <w:tc>
          <w:tcPr>
            <w:tcW w:w="4253" w:type="dxa"/>
            <w:vMerge w:val="restart"/>
            <w:hideMark/>
          </w:tcPr>
          <w:p w:rsidR="00BA35D3" w:rsidRPr="00E25BFA" w:rsidRDefault="00BA35D3" w:rsidP="00F6142F">
            <w:pPr>
              <w:contextualSpacing/>
              <w:jc w:val="center"/>
            </w:pPr>
            <w:r w:rsidRPr="00E25BFA">
              <w:t>Источники финансирования</w:t>
            </w:r>
          </w:p>
        </w:tc>
        <w:tc>
          <w:tcPr>
            <w:tcW w:w="1134" w:type="dxa"/>
            <w:vMerge w:val="restart"/>
            <w:hideMark/>
          </w:tcPr>
          <w:p w:rsidR="00BA35D3" w:rsidRPr="00E25BFA" w:rsidRDefault="00BA35D3" w:rsidP="00F6142F">
            <w:pPr>
              <w:contextualSpacing/>
              <w:jc w:val="center"/>
            </w:pPr>
            <w:r w:rsidRPr="00E25BFA">
              <w:t>Всего</w:t>
            </w:r>
          </w:p>
          <w:p w:rsidR="00BA35D3" w:rsidRPr="00E25BFA" w:rsidRDefault="00BA35D3" w:rsidP="00F6142F">
            <w:pPr>
              <w:contextualSpacing/>
              <w:jc w:val="center"/>
            </w:pPr>
            <w:r w:rsidRPr="00E25BFA">
              <w:t>(тыс. рублей)</w:t>
            </w:r>
          </w:p>
        </w:tc>
        <w:tc>
          <w:tcPr>
            <w:tcW w:w="2977" w:type="dxa"/>
            <w:gridSpan w:val="3"/>
            <w:hideMark/>
          </w:tcPr>
          <w:p w:rsidR="00BA35D3" w:rsidRPr="00E25BFA" w:rsidRDefault="00BA35D3" w:rsidP="00F6142F">
            <w:pPr>
              <w:contextualSpacing/>
              <w:jc w:val="center"/>
            </w:pPr>
            <w:r w:rsidRPr="00E25BFA">
              <w:t>В том числе</w:t>
            </w:r>
          </w:p>
        </w:tc>
      </w:tr>
      <w:tr w:rsidR="00BA35D3" w:rsidRPr="009515CA" w:rsidTr="00F6142F">
        <w:trPr>
          <w:cantSplit/>
          <w:trHeight w:val="1391"/>
        </w:trPr>
        <w:tc>
          <w:tcPr>
            <w:tcW w:w="790" w:type="dxa"/>
            <w:vMerge/>
            <w:vAlign w:val="center"/>
            <w:hideMark/>
          </w:tcPr>
          <w:p w:rsidR="00BA35D3" w:rsidRPr="00E25BFA" w:rsidRDefault="00BA35D3" w:rsidP="00F6142F">
            <w:pPr>
              <w:contextualSpacing/>
              <w:jc w:val="center"/>
            </w:pPr>
          </w:p>
        </w:tc>
        <w:tc>
          <w:tcPr>
            <w:tcW w:w="4253" w:type="dxa"/>
            <w:vMerge/>
            <w:vAlign w:val="center"/>
            <w:hideMark/>
          </w:tcPr>
          <w:p w:rsidR="00BA35D3" w:rsidRPr="00E25BFA" w:rsidRDefault="00BA35D3" w:rsidP="00F6142F">
            <w:pPr>
              <w:contextualSpacing/>
              <w:jc w:val="center"/>
            </w:pPr>
          </w:p>
        </w:tc>
        <w:tc>
          <w:tcPr>
            <w:tcW w:w="1134" w:type="dxa"/>
            <w:vMerge/>
            <w:vAlign w:val="center"/>
            <w:hideMark/>
          </w:tcPr>
          <w:p w:rsidR="00BA35D3" w:rsidRPr="00E25BFA" w:rsidRDefault="00BA35D3" w:rsidP="00F6142F">
            <w:pPr>
              <w:contextualSpacing/>
              <w:jc w:val="center"/>
            </w:pPr>
          </w:p>
        </w:tc>
        <w:tc>
          <w:tcPr>
            <w:tcW w:w="992" w:type="dxa"/>
            <w:textDirection w:val="btLr"/>
            <w:vAlign w:val="center"/>
            <w:hideMark/>
          </w:tcPr>
          <w:p w:rsidR="00BA35D3" w:rsidRPr="00E25BFA" w:rsidRDefault="00BA35D3" w:rsidP="00F6142F">
            <w:pPr>
              <w:contextualSpacing/>
              <w:jc w:val="center"/>
            </w:pPr>
            <w:r>
              <w:t>2020</w:t>
            </w:r>
            <w:r w:rsidRPr="00E25BFA">
              <w:t xml:space="preserve"> год</w:t>
            </w:r>
          </w:p>
        </w:tc>
        <w:tc>
          <w:tcPr>
            <w:tcW w:w="993" w:type="dxa"/>
            <w:textDirection w:val="btLr"/>
            <w:vAlign w:val="center"/>
            <w:hideMark/>
          </w:tcPr>
          <w:p w:rsidR="00BA35D3" w:rsidRPr="00E25BFA" w:rsidRDefault="00BA35D3" w:rsidP="00F6142F">
            <w:pPr>
              <w:contextualSpacing/>
              <w:jc w:val="center"/>
            </w:pPr>
            <w:r w:rsidRPr="00E25BFA">
              <w:t>20</w:t>
            </w:r>
            <w:r>
              <w:t>21</w:t>
            </w:r>
            <w:r w:rsidRPr="00E25BFA">
              <w:t xml:space="preserve"> год </w:t>
            </w:r>
          </w:p>
        </w:tc>
        <w:tc>
          <w:tcPr>
            <w:tcW w:w="992" w:type="dxa"/>
            <w:textDirection w:val="btLr"/>
            <w:vAlign w:val="center"/>
            <w:hideMark/>
          </w:tcPr>
          <w:p w:rsidR="00BA35D3" w:rsidRPr="00E25BFA" w:rsidRDefault="00BA35D3" w:rsidP="00F6142F">
            <w:pPr>
              <w:contextualSpacing/>
              <w:jc w:val="center"/>
            </w:pPr>
            <w:r w:rsidRPr="00E25BFA">
              <w:t>20</w:t>
            </w:r>
            <w:r>
              <w:t>22</w:t>
            </w:r>
            <w:r w:rsidRPr="00E25BFA">
              <w:t xml:space="preserve"> год </w:t>
            </w:r>
          </w:p>
        </w:tc>
      </w:tr>
      <w:tr w:rsidR="00BA35D3" w:rsidRPr="009515CA" w:rsidTr="00F6142F">
        <w:tc>
          <w:tcPr>
            <w:tcW w:w="790" w:type="dxa"/>
            <w:hideMark/>
          </w:tcPr>
          <w:p w:rsidR="00BA35D3" w:rsidRPr="00E32173" w:rsidRDefault="00BA35D3" w:rsidP="00F6142F">
            <w:pPr>
              <w:contextualSpacing/>
              <w:jc w:val="center"/>
            </w:pPr>
            <w:r w:rsidRPr="00E32173">
              <w:t>1</w:t>
            </w:r>
          </w:p>
        </w:tc>
        <w:tc>
          <w:tcPr>
            <w:tcW w:w="4253" w:type="dxa"/>
            <w:hideMark/>
          </w:tcPr>
          <w:p w:rsidR="00BA35D3" w:rsidRPr="00E32173" w:rsidRDefault="00BA35D3" w:rsidP="00F6142F">
            <w:pPr>
              <w:contextualSpacing/>
              <w:jc w:val="center"/>
            </w:pPr>
            <w:r w:rsidRPr="00E32173">
              <w:t>2</w:t>
            </w:r>
          </w:p>
        </w:tc>
        <w:tc>
          <w:tcPr>
            <w:tcW w:w="1134" w:type="dxa"/>
            <w:hideMark/>
          </w:tcPr>
          <w:p w:rsidR="00BA35D3" w:rsidRPr="00E32173" w:rsidRDefault="00BA35D3" w:rsidP="00F6142F">
            <w:pPr>
              <w:contextualSpacing/>
              <w:jc w:val="center"/>
            </w:pPr>
            <w:r w:rsidRPr="00E32173">
              <w:t>3</w:t>
            </w:r>
          </w:p>
        </w:tc>
        <w:tc>
          <w:tcPr>
            <w:tcW w:w="992" w:type="dxa"/>
            <w:hideMark/>
          </w:tcPr>
          <w:p w:rsidR="00BA35D3" w:rsidRPr="00E32173" w:rsidRDefault="00BA35D3" w:rsidP="00F6142F">
            <w:pPr>
              <w:contextualSpacing/>
              <w:jc w:val="center"/>
            </w:pPr>
            <w:r w:rsidRPr="00E32173">
              <w:t>4</w:t>
            </w:r>
          </w:p>
        </w:tc>
        <w:tc>
          <w:tcPr>
            <w:tcW w:w="993" w:type="dxa"/>
            <w:hideMark/>
          </w:tcPr>
          <w:p w:rsidR="00BA35D3" w:rsidRPr="00E32173" w:rsidRDefault="00BA35D3" w:rsidP="00F6142F">
            <w:pPr>
              <w:contextualSpacing/>
              <w:jc w:val="center"/>
            </w:pPr>
            <w:r w:rsidRPr="00E32173">
              <w:t>5</w:t>
            </w:r>
          </w:p>
        </w:tc>
        <w:tc>
          <w:tcPr>
            <w:tcW w:w="992" w:type="dxa"/>
            <w:hideMark/>
          </w:tcPr>
          <w:p w:rsidR="00BA35D3" w:rsidRPr="00E32173" w:rsidRDefault="00BA35D3" w:rsidP="00F6142F">
            <w:pPr>
              <w:contextualSpacing/>
              <w:jc w:val="center"/>
            </w:pPr>
            <w:r w:rsidRPr="00E32173">
              <w:t>6</w:t>
            </w:r>
          </w:p>
        </w:tc>
      </w:tr>
      <w:tr w:rsidR="00BA35D3" w:rsidRPr="009515CA" w:rsidTr="00F6142F">
        <w:tc>
          <w:tcPr>
            <w:tcW w:w="790" w:type="dxa"/>
          </w:tcPr>
          <w:p w:rsidR="00BA35D3" w:rsidRPr="00E32173" w:rsidRDefault="00BA35D3" w:rsidP="00F6142F">
            <w:pPr>
              <w:contextualSpacing/>
              <w:jc w:val="center"/>
            </w:pPr>
            <w:r>
              <w:t>1</w:t>
            </w:r>
          </w:p>
        </w:tc>
        <w:tc>
          <w:tcPr>
            <w:tcW w:w="8364" w:type="dxa"/>
            <w:gridSpan w:val="5"/>
            <w:hideMark/>
          </w:tcPr>
          <w:p w:rsidR="00BA35D3" w:rsidRPr="00E32173" w:rsidRDefault="00BA35D3" w:rsidP="00F6142F">
            <w:pPr>
              <w:contextualSpacing/>
              <w:jc w:val="center"/>
              <w:rPr>
                <w:b/>
              </w:rPr>
            </w:pPr>
            <w:r w:rsidRPr="00E32173">
              <w:rPr>
                <w:b/>
              </w:rPr>
              <w:t xml:space="preserve">ОБЩИЕ РАСХОДЫ НА РЕАЛИЗАЦИЮ МУНИЦИПАЛЬНОЙ </w:t>
            </w:r>
            <w:r>
              <w:rPr>
                <w:b/>
              </w:rPr>
              <w:t>ПОД</w:t>
            </w:r>
            <w:r w:rsidRPr="00E32173">
              <w:rPr>
                <w:b/>
              </w:rPr>
              <w:t>ПРОГРАММЫ</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 xml:space="preserve">Всего: </w:t>
            </w:r>
          </w:p>
        </w:tc>
        <w:tc>
          <w:tcPr>
            <w:tcW w:w="1134" w:type="dxa"/>
          </w:tcPr>
          <w:p w:rsidR="00BA35D3" w:rsidRPr="005E7257" w:rsidRDefault="00BA35D3" w:rsidP="00F6142F">
            <w:pPr>
              <w:shd w:val="clear" w:color="auto" w:fill="FFFFFF"/>
              <w:tabs>
                <w:tab w:val="left" w:pos="8645"/>
              </w:tabs>
              <w:autoSpaceDE w:val="0"/>
              <w:autoSpaceDN w:val="0"/>
              <w:adjustRightInd w:val="0"/>
              <w:jc w:val="center"/>
              <w:rPr>
                <w:spacing w:val="-4"/>
                <w:lang w:eastAsia="ar-SA"/>
              </w:rPr>
            </w:pPr>
            <w:r>
              <w:rPr>
                <w:spacing w:val="-4"/>
                <w:lang w:eastAsia="ar-SA"/>
              </w:rPr>
              <w:t>9 758,9</w:t>
            </w:r>
          </w:p>
        </w:tc>
        <w:tc>
          <w:tcPr>
            <w:tcW w:w="992" w:type="dxa"/>
          </w:tcPr>
          <w:p w:rsidR="00BA35D3" w:rsidRPr="00E32173" w:rsidRDefault="00BA35D3" w:rsidP="00F6142F">
            <w:pPr>
              <w:contextualSpacing/>
              <w:jc w:val="center"/>
            </w:pPr>
            <w:r>
              <w:t>4 258,7</w:t>
            </w:r>
          </w:p>
        </w:tc>
        <w:tc>
          <w:tcPr>
            <w:tcW w:w="993" w:type="dxa"/>
          </w:tcPr>
          <w:p w:rsidR="00BA35D3" w:rsidRPr="00E32173" w:rsidRDefault="00BA35D3" w:rsidP="00F6142F">
            <w:pPr>
              <w:contextualSpacing/>
              <w:jc w:val="center"/>
            </w:pPr>
            <w:r>
              <w:t>4215,0</w:t>
            </w:r>
          </w:p>
        </w:tc>
        <w:tc>
          <w:tcPr>
            <w:tcW w:w="992" w:type="dxa"/>
          </w:tcPr>
          <w:p w:rsidR="00BA35D3" w:rsidRPr="008179F8" w:rsidRDefault="00BA35D3" w:rsidP="00F6142F">
            <w:pPr>
              <w:contextualSpacing/>
              <w:jc w:val="center"/>
            </w:pPr>
            <w:r w:rsidRPr="008179F8">
              <w:t>2 540,4</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в том числе за счет средств:</w:t>
            </w:r>
          </w:p>
        </w:tc>
        <w:tc>
          <w:tcPr>
            <w:tcW w:w="1134" w:type="dxa"/>
          </w:tcPr>
          <w:p w:rsidR="00BA35D3" w:rsidRPr="005E7257" w:rsidRDefault="00BA35D3" w:rsidP="00F6142F">
            <w:pPr>
              <w:shd w:val="clear" w:color="auto" w:fill="FFFFFF"/>
              <w:tabs>
                <w:tab w:val="left" w:pos="8645"/>
              </w:tabs>
              <w:autoSpaceDE w:val="0"/>
              <w:autoSpaceDN w:val="0"/>
              <w:adjustRightInd w:val="0"/>
              <w:ind w:firstLine="164"/>
              <w:jc w:val="center"/>
              <w:rPr>
                <w:spacing w:val="-4"/>
                <w:lang w:eastAsia="ar-SA"/>
              </w:rPr>
            </w:pPr>
          </w:p>
        </w:tc>
        <w:tc>
          <w:tcPr>
            <w:tcW w:w="992" w:type="dxa"/>
          </w:tcPr>
          <w:p w:rsidR="00BA35D3" w:rsidRPr="006A681B" w:rsidRDefault="00BA35D3" w:rsidP="00F6142F">
            <w:pPr>
              <w:widowControl w:val="0"/>
              <w:autoSpaceDE w:val="0"/>
              <w:autoSpaceDN w:val="0"/>
              <w:adjustRightInd w:val="0"/>
              <w:jc w:val="center"/>
              <w:rPr>
                <w:lang w:eastAsia="en-US"/>
              </w:rPr>
            </w:pPr>
          </w:p>
        </w:tc>
        <w:tc>
          <w:tcPr>
            <w:tcW w:w="993" w:type="dxa"/>
          </w:tcPr>
          <w:p w:rsidR="00BA35D3" w:rsidRPr="006A681B" w:rsidRDefault="00BA35D3" w:rsidP="00F6142F">
            <w:pPr>
              <w:widowControl w:val="0"/>
              <w:autoSpaceDE w:val="0"/>
              <w:autoSpaceDN w:val="0"/>
              <w:adjustRightInd w:val="0"/>
              <w:jc w:val="center"/>
              <w:rPr>
                <w:lang w:eastAsia="en-US"/>
              </w:rPr>
            </w:pPr>
          </w:p>
        </w:tc>
        <w:tc>
          <w:tcPr>
            <w:tcW w:w="992" w:type="dxa"/>
          </w:tcPr>
          <w:p w:rsidR="00BA35D3" w:rsidRPr="008179F8" w:rsidRDefault="00BA35D3" w:rsidP="00F6142F">
            <w:pPr>
              <w:widowControl w:val="0"/>
              <w:autoSpaceDE w:val="0"/>
              <w:autoSpaceDN w:val="0"/>
              <w:adjustRightInd w:val="0"/>
              <w:jc w:val="center"/>
              <w:rPr>
                <w:lang w:eastAsia="en-US"/>
              </w:rPr>
            </w:pP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5E7257" w:rsidRDefault="00BA35D3" w:rsidP="00F6142F">
            <w:pPr>
              <w:shd w:val="clear" w:color="auto" w:fill="FFFFFF"/>
              <w:tabs>
                <w:tab w:val="left" w:pos="8645"/>
              </w:tabs>
              <w:autoSpaceDE w:val="0"/>
              <w:autoSpaceDN w:val="0"/>
              <w:adjustRightInd w:val="0"/>
              <w:jc w:val="center"/>
              <w:rPr>
                <w:spacing w:val="-4"/>
                <w:lang w:eastAsia="ar-SA"/>
              </w:rPr>
            </w:pPr>
            <w:r>
              <w:rPr>
                <w:spacing w:val="-4"/>
                <w:lang w:eastAsia="ar-SA"/>
              </w:rPr>
              <w:t>3 455,5</w:t>
            </w:r>
          </w:p>
        </w:tc>
        <w:tc>
          <w:tcPr>
            <w:tcW w:w="992" w:type="dxa"/>
          </w:tcPr>
          <w:p w:rsidR="00BA35D3" w:rsidRPr="006A681B" w:rsidRDefault="00BA35D3" w:rsidP="00F6142F">
            <w:pPr>
              <w:widowControl w:val="0"/>
              <w:autoSpaceDE w:val="0"/>
              <w:autoSpaceDN w:val="0"/>
              <w:adjustRightInd w:val="0"/>
              <w:jc w:val="center"/>
              <w:rPr>
                <w:lang w:eastAsia="en-US"/>
              </w:rPr>
            </w:pPr>
            <w:r>
              <w:rPr>
                <w:lang w:eastAsia="en-US"/>
              </w:rPr>
              <w:t>1 862,5</w:t>
            </w:r>
          </w:p>
        </w:tc>
        <w:tc>
          <w:tcPr>
            <w:tcW w:w="993" w:type="dxa"/>
          </w:tcPr>
          <w:p w:rsidR="00BA35D3" w:rsidRPr="006A681B" w:rsidRDefault="00BA35D3" w:rsidP="00F6142F">
            <w:pPr>
              <w:widowControl w:val="0"/>
              <w:autoSpaceDE w:val="0"/>
              <w:autoSpaceDN w:val="0"/>
              <w:adjustRightInd w:val="0"/>
              <w:jc w:val="center"/>
              <w:rPr>
                <w:lang w:eastAsia="en-US"/>
              </w:rPr>
            </w:pPr>
            <w:r>
              <w:rPr>
                <w:lang w:eastAsia="en-US"/>
              </w:rPr>
              <w:t>1 006,2</w:t>
            </w:r>
          </w:p>
        </w:tc>
        <w:tc>
          <w:tcPr>
            <w:tcW w:w="992" w:type="dxa"/>
          </w:tcPr>
          <w:p w:rsidR="00BA35D3" w:rsidRPr="008179F8" w:rsidRDefault="00BA35D3" w:rsidP="00F6142F">
            <w:pPr>
              <w:widowControl w:val="0"/>
              <w:autoSpaceDE w:val="0"/>
              <w:autoSpaceDN w:val="0"/>
              <w:adjustRightInd w:val="0"/>
              <w:jc w:val="center"/>
              <w:rPr>
                <w:lang w:eastAsia="en-US"/>
              </w:rPr>
            </w:pPr>
            <w:r w:rsidRPr="008179F8">
              <w:rPr>
                <w:lang w:eastAsia="en-US"/>
              </w:rPr>
              <w:t>586,8</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5E7257" w:rsidRDefault="00BA35D3" w:rsidP="00F6142F">
            <w:pPr>
              <w:shd w:val="clear" w:color="auto" w:fill="FFFFFF"/>
              <w:tabs>
                <w:tab w:val="left" w:pos="8645"/>
              </w:tabs>
              <w:autoSpaceDE w:val="0"/>
              <w:autoSpaceDN w:val="0"/>
              <w:adjustRightInd w:val="0"/>
              <w:jc w:val="center"/>
              <w:rPr>
                <w:spacing w:val="-4"/>
                <w:lang w:eastAsia="ar-SA"/>
              </w:rPr>
            </w:pPr>
            <w:r>
              <w:rPr>
                <w:spacing w:val="-4"/>
                <w:lang w:eastAsia="ar-SA"/>
              </w:rPr>
              <w:t>6 303,4</w:t>
            </w:r>
          </w:p>
        </w:tc>
        <w:tc>
          <w:tcPr>
            <w:tcW w:w="992" w:type="dxa"/>
          </w:tcPr>
          <w:p w:rsidR="00BA35D3" w:rsidRPr="00E32173" w:rsidRDefault="00BA35D3" w:rsidP="00F6142F">
            <w:pPr>
              <w:contextualSpacing/>
              <w:jc w:val="center"/>
            </w:pPr>
            <w:r>
              <w:t>2 396,2</w:t>
            </w:r>
          </w:p>
        </w:tc>
        <w:tc>
          <w:tcPr>
            <w:tcW w:w="993" w:type="dxa"/>
          </w:tcPr>
          <w:p w:rsidR="00BA35D3" w:rsidRPr="00E32173" w:rsidRDefault="00BA35D3" w:rsidP="00F6142F">
            <w:pPr>
              <w:contextualSpacing/>
              <w:jc w:val="center"/>
            </w:pPr>
            <w:r>
              <w:t>3208,8</w:t>
            </w:r>
          </w:p>
        </w:tc>
        <w:tc>
          <w:tcPr>
            <w:tcW w:w="992" w:type="dxa"/>
          </w:tcPr>
          <w:p w:rsidR="00BA35D3" w:rsidRPr="008179F8" w:rsidRDefault="00BA35D3" w:rsidP="00F6142F">
            <w:pPr>
              <w:pStyle w:val="a8"/>
              <w:ind w:left="0"/>
              <w:contextualSpacing/>
              <w:jc w:val="center"/>
            </w:pPr>
            <w:r w:rsidRPr="008179F8">
              <w:t>1 953,6</w:t>
            </w:r>
          </w:p>
        </w:tc>
      </w:tr>
      <w:tr w:rsidR="00BA35D3" w:rsidRPr="009515CA" w:rsidTr="00F6142F">
        <w:tc>
          <w:tcPr>
            <w:tcW w:w="790" w:type="dxa"/>
          </w:tcPr>
          <w:p w:rsidR="00BA35D3" w:rsidRPr="00E32173" w:rsidRDefault="00BA35D3" w:rsidP="00F6142F">
            <w:pPr>
              <w:contextualSpacing/>
              <w:jc w:val="center"/>
            </w:pPr>
            <w:r>
              <w:t>1.1</w:t>
            </w:r>
          </w:p>
        </w:tc>
        <w:tc>
          <w:tcPr>
            <w:tcW w:w="8364" w:type="dxa"/>
            <w:gridSpan w:val="5"/>
            <w:hideMark/>
          </w:tcPr>
          <w:p w:rsidR="00BA35D3" w:rsidRPr="00E32173" w:rsidRDefault="00BA35D3" w:rsidP="00F6142F">
            <w:pPr>
              <w:contextualSpacing/>
              <w:jc w:val="center"/>
              <w:rPr>
                <w:b/>
              </w:rPr>
            </w:pPr>
            <w:r w:rsidRPr="00E32173">
              <w:rPr>
                <w:b/>
              </w:rPr>
              <w:t>ПО МЕРОПРИЯТИЯМ «СОДЕРЖАНИЕ АВТОМОБИЛЬНЫХ ДОРОГ»</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Всего:</w:t>
            </w:r>
          </w:p>
        </w:tc>
        <w:tc>
          <w:tcPr>
            <w:tcW w:w="1134" w:type="dxa"/>
          </w:tcPr>
          <w:p w:rsidR="00BA35D3" w:rsidRPr="00E32173" w:rsidRDefault="00BA35D3" w:rsidP="00F6142F">
            <w:pPr>
              <w:contextualSpacing/>
              <w:jc w:val="center"/>
            </w:pPr>
            <w:r>
              <w:t>200,0</w:t>
            </w:r>
          </w:p>
        </w:tc>
        <w:tc>
          <w:tcPr>
            <w:tcW w:w="992" w:type="dxa"/>
          </w:tcPr>
          <w:p w:rsidR="00BA35D3" w:rsidRPr="00E32173" w:rsidRDefault="00BA35D3" w:rsidP="00F6142F">
            <w:pPr>
              <w:contextualSpacing/>
              <w:jc w:val="center"/>
            </w:pPr>
            <w:r>
              <w:t>0,0</w:t>
            </w:r>
          </w:p>
        </w:tc>
        <w:tc>
          <w:tcPr>
            <w:tcW w:w="993" w:type="dxa"/>
          </w:tcPr>
          <w:p w:rsidR="00BA35D3" w:rsidRPr="00E32173" w:rsidRDefault="00BA35D3" w:rsidP="00F6142F">
            <w:pPr>
              <w:contextualSpacing/>
              <w:jc w:val="center"/>
            </w:pPr>
            <w:r>
              <w:t>111,9</w:t>
            </w:r>
          </w:p>
        </w:tc>
        <w:tc>
          <w:tcPr>
            <w:tcW w:w="992" w:type="dxa"/>
          </w:tcPr>
          <w:p w:rsidR="00BA35D3" w:rsidRPr="00E32173" w:rsidRDefault="00BA35D3" w:rsidP="00F6142F">
            <w:pPr>
              <w:contextualSpacing/>
              <w:jc w:val="center"/>
            </w:pPr>
            <w:r>
              <w:t>100,0</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в том числе за счет средств:</w:t>
            </w:r>
          </w:p>
        </w:tc>
        <w:tc>
          <w:tcPr>
            <w:tcW w:w="1134"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c>
          <w:tcPr>
            <w:tcW w:w="993"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c>
          <w:tcPr>
            <w:tcW w:w="993"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E32173" w:rsidRDefault="00BA35D3" w:rsidP="00F6142F">
            <w:pPr>
              <w:contextualSpacing/>
              <w:jc w:val="center"/>
            </w:pPr>
            <w:r>
              <w:t>200,0</w:t>
            </w:r>
          </w:p>
        </w:tc>
        <w:tc>
          <w:tcPr>
            <w:tcW w:w="992" w:type="dxa"/>
          </w:tcPr>
          <w:p w:rsidR="00BA35D3" w:rsidRPr="00E32173" w:rsidRDefault="00BA35D3" w:rsidP="00F6142F">
            <w:pPr>
              <w:contextualSpacing/>
              <w:jc w:val="center"/>
            </w:pPr>
            <w:r>
              <w:t>0,0</w:t>
            </w:r>
          </w:p>
        </w:tc>
        <w:tc>
          <w:tcPr>
            <w:tcW w:w="993" w:type="dxa"/>
          </w:tcPr>
          <w:p w:rsidR="00BA35D3" w:rsidRPr="00E32173" w:rsidRDefault="00BA35D3" w:rsidP="00F6142F">
            <w:pPr>
              <w:contextualSpacing/>
              <w:jc w:val="center"/>
            </w:pPr>
            <w:r>
              <w:t>111,9</w:t>
            </w:r>
          </w:p>
        </w:tc>
        <w:tc>
          <w:tcPr>
            <w:tcW w:w="992" w:type="dxa"/>
          </w:tcPr>
          <w:p w:rsidR="00BA35D3" w:rsidRPr="00E32173" w:rsidRDefault="00BA35D3" w:rsidP="00F6142F">
            <w:pPr>
              <w:contextualSpacing/>
              <w:jc w:val="center"/>
            </w:pPr>
            <w:r>
              <w:t>100,0</w:t>
            </w:r>
          </w:p>
        </w:tc>
      </w:tr>
      <w:tr w:rsidR="00BA35D3" w:rsidRPr="009515CA" w:rsidTr="00F6142F">
        <w:tc>
          <w:tcPr>
            <w:tcW w:w="790" w:type="dxa"/>
          </w:tcPr>
          <w:p w:rsidR="00BA35D3" w:rsidRPr="00E32173" w:rsidRDefault="00BA35D3" w:rsidP="00F6142F">
            <w:pPr>
              <w:contextualSpacing/>
              <w:jc w:val="center"/>
            </w:pPr>
            <w:r>
              <w:t>1.2</w:t>
            </w:r>
          </w:p>
        </w:tc>
        <w:tc>
          <w:tcPr>
            <w:tcW w:w="8364" w:type="dxa"/>
            <w:gridSpan w:val="5"/>
            <w:hideMark/>
          </w:tcPr>
          <w:p w:rsidR="00BA35D3" w:rsidRPr="00E32173" w:rsidRDefault="00BA35D3" w:rsidP="00F6142F">
            <w:pPr>
              <w:contextualSpacing/>
              <w:jc w:val="center"/>
              <w:rPr>
                <w:b/>
              </w:rPr>
            </w:pPr>
            <w:r w:rsidRPr="00E32173">
              <w:rPr>
                <w:b/>
              </w:rPr>
              <w:t>ПО МЕРОПРИЯТИЯМ «</w:t>
            </w:r>
            <w:r w:rsidRPr="001C1B5D">
              <w:rPr>
                <w:b/>
              </w:rPr>
              <w:t>РАЗРАБОТКА ТЕХНИЧЕСКОЙ ДОКУМЕНТАЦИИ КАСАТЕЛЬНО ДОРОГ ОБЩЕГО ПОЛЬЗОВАНИЯ МЕСТНОГО ЗНАЧЕНИЯ</w:t>
            </w:r>
            <w:r w:rsidRPr="00E32173">
              <w:rPr>
                <w:b/>
              </w:rPr>
              <w:t>»</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Всего:</w:t>
            </w:r>
          </w:p>
        </w:tc>
        <w:tc>
          <w:tcPr>
            <w:tcW w:w="1134" w:type="dxa"/>
          </w:tcPr>
          <w:p w:rsidR="00BA35D3" w:rsidRPr="00E32173" w:rsidRDefault="00BA35D3" w:rsidP="00F6142F">
            <w:pPr>
              <w:contextualSpacing/>
              <w:jc w:val="center"/>
            </w:pPr>
            <w:r>
              <w:t>213,9</w:t>
            </w:r>
          </w:p>
        </w:tc>
        <w:tc>
          <w:tcPr>
            <w:tcW w:w="992" w:type="dxa"/>
          </w:tcPr>
          <w:p w:rsidR="00BA35D3" w:rsidRPr="00E32173" w:rsidRDefault="00BA35D3" w:rsidP="00F6142F">
            <w:pPr>
              <w:contextualSpacing/>
              <w:jc w:val="center"/>
            </w:pPr>
            <w:r>
              <w:t>113,9</w:t>
            </w:r>
          </w:p>
        </w:tc>
        <w:tc>
          <w:tcPr>
            <w:tcW w:w="993" w:type="dxa"/>
          </w:tcPr>
          <w:p w:rsidR="00BA35D3" w:rsidRDefault="00BA35D3" w:rsidP="00F6142F">
            <w:pPr>
              <w:jc w:val="center"/>
            </w:pPr>
            <w:r>
              <w:t>30</w:t>
            </w:r>
            <w:r w:rsidRPr="008A760E">
              <w:t>,0</w:t>
            </w:r>
          </w:p>
        </w:tc>
        <w:tc>
          <w:tcPr>
            <w:tcW w:w="992" w:type="dxa"/>
          </w:tcPr>
          <w:p w:rsidR="00BA35D3" w:rsidRDefault="00BA35D3" w:rsidP="00F6142F">
            <w:pPr>
              <w:jc w:val="center"/>
            </w:pPr>
            <w:r w:rsidRPr="008A760E">
              <w:t>50,0</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в том числе за счет средств:</w:t>
            </w:r>
          </w:p>
        </w:tc>
        <w:tc>
          <w:tcPr>
            <w:tcW w:w="1134"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c>
          <w:tcPr>
            <w:tcW w:w="993"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c>
          <w:tcPr>
            <w:tcW w:w="993"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r>
      <w:tr w:rsidR="00BA35D3" w:rsidRPr="009515CA" w:rsidTr="00F6142F">
        <w:tc>
          <w:tcPr>
            <w:tcW w:w="790" w:type="dxa"/>
          </w:tcPr>
          <w:p w:rsidR="00BA35D3" w:rsidRPr="00E32173" w:rsidRDefault="00BA35D3" w:rsidP="00F6142F">
            <w:pPr>
              <w:contextualSpacing/>
              <w:jc w:val="center"/>
            </w:pPr>
          </w:p>
        </w:tc>
        <w:tc>
          <w:tcPr>
            <w:tcW w:w="4253" w:type="dxa"/>
            <w:hideMark/>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E32173" w:rsidRDefault="00BA35D3" w:rsidP="00F6142F">
            <w:pPr>
              <w:contextualSpacing/>
              <w:jc w:val="center"/>
            </w:pPr>
            <w:r>
              <w:t>213,9</w:t>
            </w:r>
          </w:p>
        </w:tc>
        <w:tc>
          <w:tcPr>
            <w:tcW w:w="992" w:type="dxa"/>
          </w:tcPr>
          <w:p w:rsidR="00BA35D3" w:rsidRDefault="00BA35D3" w:rsidP="00F6142F">
            <w:pPr>
              <w:jc w:val="center"/>
            </w:pPr>
            <w:r>
              <w:t>113,9</w:t>
            </w:r>
          </w:p>
        </w:tc>
        <w:tc>
          <w:tcPr>
            <w:tcW w:w="993" w:type="dxa"/>
          </w:tcPr>
          <w:p w:rsidR="00BA35D3" w:rsidRDefault="00BA35D3" w:rsidP="00F6142F">
            <w:pPr>
              <w:jc w:val="center"/>
            </w:pPr>
            <w:r>
              <w:t>3</w:t>
            </w:r>
            <w:r w:rsidRPr="00E57E8E">
              <w:t>0,0</w:t>
            </w:r>
          </w:p>
        </w:tc>
        <w:tc>
          <w:tcPr>
            <w:tcW w:w="992" w:type="dxa"/>
          </w:tcPr>
          <w:p w:rsidR="00BA35D3" w:rsidRDefault="00BA35D3" w:rsidP="00F6142F">
            <w:pPr>
              <w:jc w:val="center"/>
            </w:pPr>
            <w:r w:rsidRPr="00E57E8E">
              <w:t>50,0</w:t>
            </w:r>
          </w:p>
        </w:tc>
      </w:tr>
      <w:tr w:rsidR="00BA35D3" w:rsidRPr="009515CA" w:rsidTr="00F6142F">
        <w:tc>
          <w:tcPr>
            <w:tcW w:w="790" w:type="dxa"/>
          </w:tcPr>
          <w:p w:rsidR="00BA35D3" w:rsidRPr="00E32173" w:rsidRDefault="00BA35D3" w:rsidP="00F6142F">
            <w:pPr>
              <w:contextualSpacing/>
              <w:jc w:val="center"/>
            </w:pPr>
            <w:r>
              <w:t>1.3</w:t>
            </w:r>
          </w:p>
        </w:tc>
        <w:tc>
          <w:tcPr>
            <w:tcW w:w="8364" w:type="dxa"/>
            <w:gridSpan w:val="5"/>
            <w:hideMark/>
          </w:tcPr>
          <w:p w:rsidR="00BA35D3" w:rsidRPr="00E32173" w:rsidRDefault="00BA35D3" w:rsidP="00F6142F">
            <w:pPr>
              <w:contextualSpacing/>
              <w:jc w:val="center"/>
              <w:rPr>
                <w:b/>
              </w:rPr>
            </w:pPr>
            <w:r w:rsidRPr="00E32173">
              <w:rPr>
                <w:b/>
              </w:rPr>
              <w:t>ПО МЕРОПРИЯТИЯМ «</w:t>
            </w:r>
            <w:r>
              <w:rPr>
                <w:b/>
              </w:rPr>
              <w:t xml:space="preserve">КАПИТАЛЬНЫЙ </w:t>
            </w:r>
            <w:r w:rsidRPr="00E32173">
              <w:rPr>
                <w:b/>
              </w:rPr>
              <w:t>РЕМОНТ АВТОМОБИЛЬНЫХ ДОРОГ»</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Всего:</w:t>
            </w:r>
          </w:p>
        </w:tc>
        <w:tc>
          <w:tcPr>
            <w:tcW w:w="1134" w:type="dxa"/>
          </w:tcPr>
          <w:p w:rsidR="00BA35D3" w:rsidRPr="002557A3" w:rsidRDefault="00BA35D3" w:rsidP="00F6142F">
            <w:pPr>
              <w:contextualSpacing/>
              <w:jc w:val="center"/>
            </w:pPr>
            <w:r>
              <w:t>4 148,8</w:t>
            </w:r>
          </w:p>
        </w:tc>
        <w:tc>
          <w:tcPr>
            <w:tcW w:w="992" w:type="dxa"/>
          </w:tcPr>
          <w:p w:rsidR="00BA35D3" w:rsidRPr="002557A3" w:rsidRDefault="00BA35D3" w:rsidP="00F6142F">
            <w:pPr>
              <w:contextualSpacing/>
              <w:jc w:val="center"/>
            </w:pPr>
            <w:r w:rsidRPr="002557A3">
              <w:t>2 252,3</w:t>
            </w:r>
          </w:p>
        </w:tc>
        <w:tc>
          <w:tcPr>
            <w:tcW w:w="993" w:type="dxa"/>
          </w:tcPr>
          <w:p w:rsidR="00BA35D3" w:rsidRPr="002557A3" w:rsidRDefault="00BA35D3" w:rsidP="00F6142F">
            <w:pPr>
              <w:contextualSpacing/>
              <w:jc w:val="center"/>
            </w:pPr>
            <w:r>
              <w:t>1 196,6</w:t>
            </w:r>
          </w:p>
        </w:tc>
        <w:tc>
          <w:tcPr>
            <w:tcW w:w="992" w:type="dxa"/>
          </w:tcPr>
          <w:p w:rsidR="00BA35D3" w:rsidRPr="002557A3" w:rsidRDefault="00BA35D3" w:rsidP="00F6142F">
            <w:pPr>
              <w:contextualSpacing/>
              <w:jc w:val="center"/>
            </w:pPr>
            <w:r w:rsidRPr="002557A3">
              <w:t>698,6</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 том числе за счет средств:</w:t>
            </w:r>
          </w:p>
        </w:tc>
        <w:tc>
          <w:tcPr>
            <w:tcW w:w="1134" w:type="dxa"/>
          </w:tcPr>
          <w:p w:rsidR="00BA35D3" w:rsidRPr="002557A3" w:rsidRDefault="00BA35D3" w:rsidP="00F6142F">
            <w:pPr>
              <w:widowControl w:val="0"/>
              <w:autoSpaceDE w:val="0"/>
              <w:autoSpaceDN w:val="0"/>
              <w:adjustRightInd w:val="0"/>
              <w:jc w:val="center"/>
              <w:rPr>
                <w:lang w:eastAsia="en-US"/>
              </w:rPr>
            </w:pPr>
          </w:p>
        </w:tc>
        <w:tc>
          <w:tcPr>
            <w:tcW w:w="992" w:type="dxa"/>
          </w:tcPr>
          <w:p w:rsidR="00BA35D3" w:rsidRPr="002557A3" w:rsidRDefault="00BA35D3" w:rsidP="00F6142F">
            <w:pPr>
              <w:widowControl w:val="0"/>
              <w:autoSpaceDE w:val="0"/>
              <w:autoSpaceDN w:val="0"/>
              <w:adjustRightInd w:val="0"/>
              <w:jc w:val="center"/>
              <w:rPr>
                <w:lang w:eastAsia="en-US"/>
              </w:rPr>
            </w:pPr>
          </w:p>
        </w:tc>
        <w:tc>
          <w:tcPr>
            <w:tcW w:w="993" w:type="dxa"/>
          </w:tcPr>
          <w:p w:rsidR="00BA35D3" w:rsidRPr="002557A3" w:rsidRDefault="00BA35D3" w:rsidP="00F6142F">
            <w:pPr>
              <w:widowControl w:val="0"/>
              <w:autoSpaceDE w:val="0"/>
              <w:autoSpaceDN w:val="0"/>
              <w:adjustRightInd w:val="0"/>
              <w:jc w:val="center"/>
              <w:rPr>
                <w:lang w:eastAsia="en-US"/>
              </w:rPr>
            </w:pPr>
          </w:p>
        </w:tc>
        <w:tc>
          <w:tcPr>
            <w:tcW w:w="992" w:type="dxa"/>
          </w:tcPr>
          <w:p w:rsidR="00BA35D3" w:rsidRPr="002557A3" w:rsidRDefault="00BA35D3" w:rsidP="00F6142F">
            <w:pPr>
              <w:widowControl w:val="0"/>
              <w:autoSpaceDE w:val="0"/>
              <w:autoSpaceDN w:val="0"/>
              <w:adjustRightInd w:val="0"/>
              <w:jc w:val="center"/>
              <w:rPr>
                <w:lang w:eastAsia="en-US"/>
              </w:rPr>
            </w:pP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2557A3" w:rsidRDefault="00BA35D3" w:rsidP="00F6142F">
            <w:pPr>
              <w:widowControl w:val="0"/>
              <w:autoSpaceDE w:val="0"/>
              <w:autoSpaceDN w:val="0"/>
              <w:adjustRightInd w:val="0"/>
              <w:jc w:val="center"/>
              <w:rPr>
                <w:lang w:eastAsia="en-US"/>
              </w:rPr>
            </w:pPr>
            <w:r>
              <w:rPr>
                <w:lang w:eastAsia="en-US"/>
              </w:rPr>
              <w:t>3 455,5</w:t>
            </w:r>
          </w:p>
        </w:tc>
        <w:tc>
          <w:tcPr>
            <w:tcW w:w="992" w:type="dxa"/>
          </w:tcPr>
          <w:p w:rsidR="00BA35D3" w:rsidRPr="002557A3" w:rsidRDefault="00BA35D3" w:rsidP="00F6142F">
            <w:pPr>
              <w:widowControl w:val="0"/>
              <w:autoSpaceDE w:val="0"/>
              <w:autoSpaceDN w:val="0"/>
              <w:adjustRightInd w:val="0"/>
              <w:jc w:val="center"/>
              <w:rPr>
                <w:lang w:eastAsia="en-US"/>
              </w:rPr>
            </w:pPr>
            <w:r w:rsidRPr="002557A3">
              <w:rPr>
                <w:lang w:eastAsia="en-US"/>
              </w:rPr>
              <w:t>1 862,5</w:t>
            </w:r>
          </w:p>
        </w:tc>
        <w:tc>
          <w:tcPr>
            <w:tcW w:w="993" w:type="dxa"/>
          </w:tcPr>
          <w:p w:rsidR="00BA35D3" w:rsidRPr="002557A3" w:rsidRDefault="00BA35D3" w:rsidP="00F6142F">
            <w:pPr>
              <w:widowControl w:val="0"/>
              <w:autoSpaceDE w:val="0"/>
              <w:autoSpaceDN w:val="0"/>
              <w:adjustRightInd w:val="0"/>
              <w:jc w:val="center"/>
              <w:rPr>
                <w:lang w:eastAsia="en-US"/>
              </w:rPr>
            </w:pPr>
            <w:r w:rsidRPr="002557A3">
              <w:rPr>
                <w:lang w:eastAsia="en-US"/>
              </w:rPr>
              <w:t>1 006,2</w:t>
            </w:r>
          </w:p>
        </w:tc>
        <w:tc>
          <w:tcPr>
            <w:tcW w:w="992" w:type="dxa"/>
          </w:tcPr>
          <w:p w:rsidR="00BA35D3" w:rsidRPr="002557A3" w:rsidRDefault="00BA35D3" w:rsidP="00F6142F">
            <w:pPr>
              <w:widowControl w:val="0"/>
              <w:autoSpaceDE w:val="0"/>
              <w:autoSpaceDN w:val="0"/>
              <w:adjustRightInd w:val="0"/>
              <w:jc w:val="center"/>
              <w:rPr>
                <w:lang w:eastAsia="en-US"/>
              </w:rPr>
            </w:pPr>
            <w:r w:rsidRPr="002557A3">
              <w:rPr>
                <w:lang w:eastAsia="en-US"/>
              </w:rPr>
              <w:t>586,8</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2557A3" w:rsidRDefault="00BA35D3" w:rsidP="00F6142F">
            <w:pPr>
              <w:contextualSpacing/>
              <w:jc w:val="center"/>
            </w:pPr>
            <w:r>
              <w:t>693,3</w:t>
            </w:r>
          </w:p>
        </w:tc>
        <w:tc>
          <w:tcPr>
            <w:tcW w:w="992" w:type="dxa"/>
          </w:tcPr>
          <w:p w:rsidR="00BA35D3" w:rsidRPr="002557A3" w:rsidRDefault="00BA35D3" w:rsidP="00F6142F">
            <w:pPr>
              <w:contextualSpacing/>
              <w:jc w:val="center"/>
            </w:pPr>
            <w:r w:rsidRPr="002557A3">
              <w:t>389,8</w:t>
            </w:r>
          </w:p>
        </w:tc>
        <w:tc>
          <w:tcPr>
            <w:tcW w:w="993" w:type="dxa"/>
          </w:tcPr>
          <w:p w:rsidR="00BA35D3" w:rsidRPr="002557A3" w:rsidRDefault="00BA35D3" w:rsidP="00F6142F">
            <w:pPr>
              <w:contextualSpacing/>
              <w:jc w:val="center"/>
            </w:pPr>
            <w:r>
              <w:t>190,4</w:t>
            </w:r>
          </w:p>
        </w:tc>
        <w:tc>
          <w:tcPr>
            <w:tcW w:w="992" w:type="dxa"/>
          </w:tcPr>
          <w:p w:rsidR="00BA35D3" w:rsidRPr="002557A3" w:rsidRDefault="00BA35D3" w:rsidP="00F6142F">
            <w:pPr>
              <w:contextualSpacing/>
              <w:jc w:val="center"/>
            </w:pPr>
            <w:r w:rsidRPr="002557A3">
              <w:t>111,8</w:t>
            </w:r>
          </w:p>
        </w:tc>
      </w:tr>
      <w:tr w:rsidR="00BA35D3" w:rsidRPr="009515CA" w:rsidTr="00F6142F">
        <w:tc>
          <w:tcPr>
            <w:tcW w:w="790" w:type="dxa"/>
          </w:tcPr>
          <w:p w:rsidR="00BA35D3" w:rsidRPr="00E32173" w:rsidRDefault="00BA35D3" w:rsidP="00F6142F">
            <w:pPr>
              <w:contextualSpacing/>
              <w:jc w:val="center"/>
            </w:pPr>
            <w:r>
              <w:t>1.4</w:t>
            </w:r>
          </w:p>
        </w:tc>
        <w:tc>
          <w:tcPr>
            <w:tcW w:w="8364" w:type="dxa"/>
            <w:gridSpan w:val="5"/>
            <w:hideMark/>
          </w:tcPr>
          <w:p w:rsidR="00BA35D3" w:rsidRPr="00E32173" w:rsidRDefault="00BA35D3" w:rsidP="00F6142F">
            <w:pPr>
              <w:contextualSpacing/>
              <w:jc w:val="center"/>
              <w:rPr>
                <w:b/>
              </w:rPr>
            </w:pPr>
            <w:r w:rsidRPr="00E32173">
              <w:rPr>
                <w:b/>
              </w:rPr>
              <w:t>ПО МЕРОПРИЯТИЯМ «РЕМОНТ АВТОМОБИЛЬНЫХ ДОРОГ»</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Всего:</w:t>
            </w:r>
          </w:p>
        </w:tc>
        <w:tc>
          <w:tcPr>
            <w:tcW w:w="1134" w:type="dxa"/>
          </w:tcPr>
          <w:p w:rsidR="00BA35D3" w:rsidRPr="00E32173" w:rsidRDefault="00BA35D3" w:rsidP="00F6142F">
            <w:pPr>
              <w:contextualSpacing/>
              <w:jc w:val="center"/>
            </w:pPr>
            <w:r>
              <w:t>4 796,2</w:t>
            </w:r>
          </w:p>
        </w:tc>
        <w:tc>
          <w:tcPr>
            <w:tcW w:w="992" w:type="dxa"/>
          </w:tcPr>
          <w:p w:rsidR="00BA35D3" w:rsidRPr="00EE6470" w:rsidRDefault="00BA35D3" w:rsidP="00F6142F">
            <w:pPr>
              <w:contextualSpacing/>
              <w:jc w:val="center"/>
            </w:pPr>
            <w:r w:rsidRPr="00EE6470">
              <w:t>1 592,5</w:t>
            </w:r>
          </w:p>
        </w:tc>
        <w:tc>
          <w:tcPr>
            <w:tcW w:w="993" w:type="dxa"/>
          </w:tcPr>
          <w:p w:rsidR="00BA35D3" w:rsidRPr="00EE6470" w:rsidRDefault="009B4103" w:rsidP="00F6142F">
            <w:pPr>
              <w:contextualSpacing/>
              <w:jc w:val="center"/>
            </w:pPr>
            <w:r>
              <w:t>2 866,5</w:t>
            </w:r>
          </w:p>
        </w:tc>
        <w:tc>
          <w:tcPr>
            <w:tcW w:w="992" w:type="dxa"/>
          </w:tcPr>
          <w:p w:rsidR="00BA35D3" w:rsidRPr="00EE6470" w:rsidRDefault="00BA35D3" w:rsidP="00F6142F">
            <w:pPr>
              <w:contextualSpacing/>
              <w:jc w:val="center"/>
            </w:pPr>
            <w:r>
              <w:t>1 641,8</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 том числе за счет средств:</w:t>
            </w:r>
          </w:p>
        </w:tc>
        <w:tc>
          <w:tcPr>
            <w:tcW w:w="1134" w:type="dxa"/>
          </w:tcPr>
          <w:p w:rsidR="00BA35D3" w:rsidRPr="00E32173" w:rsidRDefault="00BA35D3" w:rsidP="00F6142F">
            <w:pPr>
              <w:contextualSpacing/>
              <w:jc w:val="center"/>
            </w:pPr>
          </w:p>
        </w:tc>
        <w:tc>
          <w:tcPr>
            <w:tcW w:w="992" w:type="dxa"/>
          </w:tcPr>
          <w:p w:rsidR="00BA35D3" w:rsidRPr="006A681B" w:rsidRDefault="00BA35D3" w:rsidP="00F6142F">
            <w:pPr>
              <w:widowControl w:val="0"/>
              <w:autoSpaceDE w:val="0"/>
              <w:autoSpaceDN w:val="0"/>
              <w:adjustRightInd w:val="0"/>
              <w:jc w:val="center"/>
              <w:rPr>
                <w:lang w:eastAsia="en-US"/>
              </w:rPr>
            </w:pPr>
          </w:p>
        </w:tc>
        <w:tc>
          <w:tcPr>
            <w:tcW w:w="993" w:type="dxa"/>
          </w:tcPr>
          <w:p w:rsidR="00BA35D3" w:rsidRPr="006A681B" w:rsidRDefault="00BA35D3" w:rsidP="00F6142F">
            <w:pPr>
              <w:widowControl w:val="0"/>
              <w:autoSpaceDE w:val="0"/>
              <w:autoSpaceDN w:val="0"/>
              <w:adjustRightInd w:val="0"/>
              <w:jc w:val="center"/>
              <w:rPr>
                <w:lang w:eastAsia="en-US"/>
              </w:rPr>
            </w:pPr>
          </w:p>
        </w:tc>
        <w:tc>
          <w:tcPr>
            <w:tcW w:w="992" w:type="dxa"/>
          </w:tcPr>
          <w:p w:rsidR="00BA35D3" w:rsidRPr="008179F8" w:rsidRDefault="00BA35D3" w:rsidP="00F6142F">
            <w:pPr>
              <w:widowControl w:val="0"/>
              <w:autoSpaceDE w:val="0"/>
              <w:autoSpaceDN w:val="0"/>
              <w:adjustRightInd w:val="0"/>
              <w:jc w:val="center"/>
              <w:rPr>
                <w:lang w:eastAsia="en-US"/>
              </w:rPr>
            </w:pP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c>
          <w:tcPr>
            <w:tcW w:w="993"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E32173" w:rsidRDefault="00BA35D3" w:rsidP="00F6142F">
            <w:pPr>
              <w:contextualSpacing/>
              <w:jc w:val="center"/>
            </w:pPr>
            <w:r>
              <w:t>4 796,2</w:t>
            </w:r>
          </w:p>
        </w:tc>
        <w:tc>
          <w:tcPr>
            <w:tcW w:w="992" w:type="dxa"/>
          </w:tcPr>
          <w:p w:rsidR="00BA35D3" w:rsidRPr="00EE6470" w:rsidRDefault="00BA35D3" w:rsidP="00F6142F">
            <w:pPr>
              <w:contextualSpacing/>
              <w:jc w:val="center"/>
            </w:pPr>
            <w:r w:rsidRPr="00EE6470">
              <w:t>1 592,5</w:t>
            </w:r>
          </w:p>
        </w:tc>
        <w:tc>
          <w:tcPr>
            <w:tcW w:w="993" w:type="dxa"/>
          </w:tcPr>
          <w:p w:rsidR="00BA35D3" w:rsidRPr="00EE6470" w:rsidRDefault="009B4103" w:rsidP="00F6142F">
            <w:pPr>
              <w:contextualSpacing/>
              <w:jc w:val="center"/>
            </w:pPr>
            <w:r>
              <w:t>2 866,5</w:t>
            </w:r>
          </w:p>
        </w:tc>
        <w:tc>
          <w:tcPr>
            <w:tcW w:w="992" w:type="dxa"/>
          </w:tcPr>
          <w:p w:rsidR="00BA35D3" w:rsidRPr="00EE6470" w:rsidRDefault="00BA35D3" w:rsidP="00F6142F">
            <w:pPr>
              <w:contextualSpacing/>
              <w:jc w:val="center"/>
            </w:pPr>
            <w:r>
              <w:t>1 641,8</w:t>
            </w:r>
          </w:p>
        </w:tc>
      </w:tr>
      <w:tr w:rsidR="00BA35D3" w:rsidRPr="009515CA" w:rsidTr="00F6142F">
        <w:tc>
          <w:tcPr>
            <w:tcW w:w="790" w:type="dxa"/>
          </w:tcPr>
          <w:p w:rsidR="00BA35D3" w:rsidRPr="00E32173" w:rsidRDefault="00BA35D3" w:rsidP="00F6142F">
            <w:pPr>
              <w:contextualSpacing/>
              <w:jc w:val="center"/>
            </w:pPr>
            <w:r>
              <w:t>1.5</w:t>
            </w:r>
          </w:p>
        </w:tc>
        <w:tc>
          <w:tcPr>
            <w:tcW w:w="8364" w:type="dxa"/>
            <w:gridSpan w:val="5"/>
          </w:tcPr>
          <w:p w:rsidR="00BA35D3" w:rsidRPr="00E32173" w:rsidRDefault="00BA35D3" w:rsidP="00F6142F">
            <w:pPr>
              <w:contextualSpacing/>
              <w:jc w:val="center"/>
              <w:rPr>
                <w:b/>
              </w:rPr>
            </w:pPr>
            <w:r w:rsidRPr="00E32173">
              <w:rPr>
                <w:b/>
              </w:rPr>
              <w:t>ПО МЕРОПРИЯТИЯМ «ПОВЫШЕНИЕ БЕЗОПАСНОСТИ ДОРОЖНОГО ДВИЖЕНИЯ»</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Всего:</w:t>
            </w:r>
          </w:p>
        </w:tc>
        <w:tc>
          <w:tcPr>
            <w:tcW w:w="1134" w:type="dxa"/>
          </w:tcPr>
          <w:p w:rsidR="00BA35D3" w:rsidRPr="00E32173" w:rsidRDefault="00BA35D3" w:rsidP="00F6142F">
            <w:pPr>
              <w:contextualSpacing/>
              <w:jc w:val="center"/>
            </w:pPr>
            <w:r>
              <w:t>400,0</w:t>
            </w:r>
          </w:p>
        </w:tc>
        <w:tc>
          <w:tcPr>
            <w:tcW w:w="992" w:type="dxa"/>
          </w:tcPr>
          <w:p w:rsidR="00BA35D3" w:rsidRPr="00E32173" w:rsidRDefault="00BA35D3" w:rsidP="00F6142F">
            <w:pPr>
              <w:contextualSpacing/>
              <w:jc w:val="center"/>
            </w:pPr>
            <w:r>
              <w:t>30</w:t>
            </w:r>
            <w:r w:rsidRPr="00E32173">
              <w:t>0,0</w:t>
            </w:r>
          </w:p>
        </w:tc>
        <w:tc>
          <w:tcPr>
            <w:tcW w:w="993" w:type="dxa"/>
          </w:tcPr>
          <w:p w:rsidR="00BA35D3" w:rsidRDefault="009B4103" w:rsidP="00F6142F">
            <w:r>
              <w:t>10</w:t>
            </w:r>
            <w:r w:rsidR="00BA35D3" w:rsidRPr="00AA2093">
              <w:t>0,0</w:t>
            </w:r>
          </w:p>
        </w:tc>
        <w:tc>
          <w:tcPr>
            <w:tcW w:w="992" w:type="dxa"/>
          </w:tcPr>
          <w:p w:rsidR="00BA35D3" w:rsidRDefault="00BA35D3" w:rsidP="00F6142F">
            <w:r w:rsidRPr="00AA2093">
              <w:t>50,0</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в том числе за счет средств:</w:t>
            </w:r>
          </w:p>
        </w:tc>
        <w:tc>
          <w:tcPr>
            <w:tcW w:w="1134"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c>
          <w:tcPr>
            <w:tcW w:w="993" w:type="dxa"/>
          </w:tcPr>
          <w:p w:rsidR="00BA35D3" w:rsidRPr="00E32173" w:rsidRDefault="00BA35D3" w:rsidP="00F6142F">
            <w:pPr>
              <w:contextualSpacing/>
              <w:jc w:val="center"/>
            </w:pPr>
          </w:p>
        </w:tc>
        <w:tc>
          <w:tcPr>
            <w:tcW w:w="992" w:type="dxa"/>
          </w:tcPr>
          <w:p w:rsidR="00BA35D3" w:rsidRPr="00E32173" w:rsidRDefault="00BA35D3" w:rsidP="00F6142F">
            <w:pPr>
              <w:contextualSpacing/>
              <w:jc w:val="center"/>
            </w:pP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областного бюджета (плановый объем)</w:t>
            </w:r>
          </w:p>
        </w:tc>
        <w:tc>
          <w:tcPr>
            <w:tcW w:w="1134"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c>
          <w:tcPr>
            <w:tcW w:w="993" w:type="dxa"/>
          </w:tcPr>
          <w:p w:rsidR="00BA35D3" w:rsidRPr="00E32173" w:rsidRDefault="00BA35D3" w:rsidP="00F6142F">
            <w:pPr>
              <w:contextualSpacing/>
              <w:jc w:val="center"/>
            </w:pPr>
            <w:r w:rsidRPr="00E32173">
              <w:t>---</w:t>
            </w:r>
          </w:p>
        </w:tc>
        <w:tc>
          <w:tcPr>
            <w:tcW w:w="992" w:type="dxa"/>
          </w:tcPr>
          <w:p w:rsidR="00BA35D3" w:rsidRPr="00E32173" w:rsidRDefault="00BA35D3" w:rsidP="00F6142F">
            <w:pPr>
              <w:contextualSpacing/>
              <w:jc w:val="center"/>
            </w:pPr>
            <w:r w:rsidRPr="00E32173">
              <w:t>---</w:t>
            </w:r>
          </w:p>
        </w:tc>
      </w:tr>
      <w:tr w:rsidR="00BA35D3" w:rsidRPr="009515CA" w:rsidTr="00F6142F">
        <w:tc>
          <w:tcPr>
            <w:tcW w:w="790" w:type="dxa"/>
          </w:tcPr>
          <w:p w:rsidR="00BA35D3" w:rsidRPr="00E32173" w:rsidRDefault="00BA35D3" w:rsidP="00F6142F">
            <w:pPr>
              <w:contextualSpacing/>
              <w:jc w:val="center"/>
            </w:pPr>
          </w:p>
        </w:tc>
        <w:tc>
          <w:tcPr>
            <w:tcW w:w="4253" w:type="dxa"/>
          </w:tcPr>
          <w:p w:rsidR="00BA35D3" w:rsidRPr="00E32173" w:rsidRDefault="00BA35D3" w:rsidP="00F6142F">
            <w:pPr>
              <w:contextualSpacing/>
              <w:jc w:val="center"/>
            </w:pPr>
            <w:r w:rsidRPr="00E32173">
              <w:t>местного бюджета (плановый объем)</w:t>
            </w:r>
          </w:p>
        </w:tc>
        <w:tc>
          <w:tcPr>
            <w:tcW w:w="1134" w:type="dxa"/>
          </w:tcPr>
          <w:p w:rsidR="00BA35D3" w:rsidRPr="00E32173" w:rsidRDefault="00BA35D3" w:rsidP="00F6142F">
            <w:pPr>
              <w:contextualSpacing/>
              <w:jc w:val="center"/>
            </w:pPr>
            <w:r>
              <w:t>400,0</w:t>
            </w:r>
          </w:p>
        </w:tc>
        <w:tc>
          <w:tcPr>
            <w:tcW w:w="992" w:type="dxa"/>
          </w:tcPr>
          <w:p w:rsidR="00BA35D3" w:rsidRPr="00E32173" w:rsidRDefault="00BA35D3" w:rsidP="00F6142F">
            <w:pPr>
              <w:contextualSpacing/>
              <w:jc w:val="center"/>
            </w:pPr>
            <w:r>
              <w:t>30</w:t>
            </w:r>
            <w:r w:rsidRPr="00E32173">
              <w:t>0,0</w:t>
            </w:r>
          </w:p>
        </w:tc>
        <w:tc>
          <w:tcPr>
            <w:tcW w:w="993" w:type="dxa"/>
          </w:tcPr>
          <w:p w:rsidR="00BA35D3" w:rsidRDefault="009B4103" w:rsidP="00F6142F">
            <w:r>
              <w:t>1</w:t>
            </w:r>
            <w:r w:rsidR="00BA35D3" w:rsidRPr="00EE2087">
              <w:t>0,0</w:t>
            </w:r>
          </w:p>
        </w:tc>
        <w:tc>
          <w:tcPr>
            <w:tcW w:w="992" w:type="dxa"/>
          </w:tcPr>
          <w:p w:rsidR="00BA35D3" w:rsidRDefault="00BA35D3" w:rsidP="00F6142F">
            <w:r w:rsidRPr="00EE2087">
              <w:t>50,0</w:t>
            </w:r>
          </w:p>
        </w:tc>
      </w:tr>
    </w:tbl>
    <w:p w:rsidR="00A2577C" w:rsidRDefault="00A2577C"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Default="009B4103" w:rsidP="00BA2359">
      <w:pPr>
        <w:jc w:val="both"/>
      </w:pPr>
    </w:p>
    <w:p w:rsidR="009B4103" w:rsidRPr="009515CA" w:rsidRDefault="009B4103" w:rsidP="009B4103">
      <w:pPr>
        <w:contextualSpacing/>
        <w:jc w:val="right"/>
      </w:pPr>
      <w:r w:rsidRPr="009515CA">
        <w:lastRenderedPageBreak/>
        <w:t>Приложение №</w:t>
      </w:r>
      <w:r>
        <w:t>5</w:t>
      </w:r>
    </w:p>
    <w:p w:rsidR="009B4103" w:rsidRDefault="009B4103" w:rsidP="009B4103">
      <w:pPr>
        <w:contextualSpacing/>
        <w:jc w:val="right"/>
      </w:pPr>
      <w:r w:rsidRPr="0052253F">
        <w:t xml:space="preserve">к постановлению от </w:t>
      </w:r>
      <w:r w:rsidR="00813699">
        <w:t>28 декабря 2021 года  №414</w:t>
      </w:r>
      <w:bookmarkStart w:id="0" w:name="_GoBack"/>
      <w:bookmarkEnd w:id="0"/>
    </w:p>
    <w:p w:rsidR="009B4103" w:rsidRDefault="009B4103" w:rsidP="009B4103">
      <w:pPr>
        <w:widowControl w:val="0"/>
        <w:shd w:val="clear" w:color="auto" w:fill="FFFFFF"/>
        <w:tabs>
          <w:tab w:val="left" w:pos="8645"/>
        </w:tabs>
        <w:suppressAutoHyphens/>
        <w:autoSpaceDE w:val="0"/>
        <w:autoSpaceDN w:val="0"/>
        <w:adjustRightInd w:val="0"/>
        <w:ind w:firstLine="164"/>
        <w:jc w:val="center"/>
      </w:pPr>
    </w:p>
    <w:p w:rsidR="009B4103" w:rsidRPr="00B46F8F" w:rsidRDefault="009B4103" w:rsidP="009B4103">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План реализации</w:t>
      </w:r>
    </w:p>
    <w:p w:rsidR="009B4103" w:rsidRPr="00B46F8F" w:rsidRDefault="009B4103" w:rsidP="009B4103">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 xml:space="preserve">муниципальной </w:t>
      </w:r>
      <w:r>
        <w:rPr>
          <w:spacing w:val="-4"/>
          <w:sz w:val="22"/>
          <w:szCs w:val="22"/>
          <w:lang w:eastAsia="ar-SA"/>
        </w:rPr>
        <w:t>под</w:t>
      </w:r>
      <w:r w:rsidRPr="00B46F8F">
        <w:rPr>
          <w:spacing w:val="-4"/>
          <w:sz w:val="22"/>
          <w:szCs w:val="22"/>
          <w:lang w:eastAsia="ar-SA"/>
        </w:rPr>
        <w:t>программы</w:t>
      </w:r>
    </w:p>
    <w:p w:rsidR="009B4103" w:rsidRPr="00B46F8F" w:rsidRDefault="009B4103" w:rsidP="009B4103">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«Развитие автомобильных дорог МО Красноозерное поселение</w:t>
      </w:r>
    </w:p>
    <w:p w:rsidR="009B4103" w:rsidRPr="00B46F8F" w:rsidRDefault="009B4103" w:rsidP="009B4103">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МО Приозерский муниципальный район Ленинградской области на 2020-2022  годы»</w:t>
      </w:r>
    </w:p>
    <w:p w:rsidR="009B4103" w:rsidRPr="00B46F8F" w:rsidRDefault="009B4103" w:rsidP="009B4103">
      <w:pPr>
        <w:widowControl w:val="0"/>
        <w:shd w:val="clear" w:color="auto" w:fill="FFFFFF"/>
        <w:tabs>
          <w:tab w:val="left" w:pos="8645"/>
        </w:tabs>
        <w:suppressAutoHyphens/>
        <w:autoSpaceDE w:val="0"/>
        <w:autoSpaceDN w:val="0"/>
        <w:adjustRightInd w:val="0"/>
        <w:ind w:firstLine="164"/>
        <w:rPr>
          <w:b/>
          <w:spacing w:val="-4"/>
          <w:sz w:val="22"/>
          <w:szCs w:val="22"/>
          <w:lang w:eastAsia="ar-SA"/>
        </w:rPr>
      </w:pPr>
    </w:p>
    <w:tbl>
      <w:tblPr>
        <w:tblW w:w="102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1701"/>
        <w:gridCol w:w="992"/>
        <w:gridCol w:w="992"/>
        <w:gridCol w:w="992"/>
        <w:gridCol w:w="992"/>
        <w:gridCol w:w="992"/>
        <w:gridCol w:w="994"/>
      </w:tblGrid>
      <w:tr w:rsidR="009B4103" w:rsidRPr="00B46F8F" w:rsidTr="00F6142F">
        <w:trPr>
          <w:trHeight w:val="70"/>
        </w:trPr>
        <w:tc>
          <w:tcPr>
            <w:tcW w:w="255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Наименование подпрограммы, основного мероприятия, мероприятий, реализуемых в рамках основного мероприятия</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Ответственный исполнитель (ФИО, должность)</w:t>
            </w:r>
          </w:p>
        </w:tc>
        <w:tc>
          <w:tcPr>
            <w:tcW w:w="1984" w:type="dxa"/>
            <w:gridSpan w:val="2"/>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Срок</w:t>
            </w:r>
          </w:p>
        </w:tc>
        <w:tc>
          <w:tcPr>
            <w:tcW w:w="99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Финансирование (тыс.руб.)</w:t>
            </w:r>
          </w:p>
        </w:tc>
        <w:tc>
          <w:tcPr>
            <w:tcW w:w="2978" w:type="dxa"/>
            <w:gridSpan w:val="3"/>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 том числе:</w:t>
            </w:r>
          </w:p>
        </w:tc>
      </w:tr>
      <w:tr w:rsidR="009B4103" w:rsidRPr="00B46F8F" w:rsidTr="00F6142F">
        <w:trPr>
          <w:trHeight w:val="509"/>
        </w:trPr>
        <w:tc>
          <w:tcPr>
            <w:tcW w:w="255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начала реализации</w:t>
            </w:r>
          </w:p>
        </w:tc>
        <w:tc>
          <w:tcPr>
            <w:tcW w:w="99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окончания реализации</w:t>
            </w:r>
          </w:p>
        </w:tc>
        <w:tc>
          <w:tcPr>
            <w:tcW w:w="99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2978" w:type="dxa"/>
            <w:gridSpan w:val="3"/>
            <w:vMerge/>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r>
      <w:tr w:rsidR="009B4103" w:rsidRPr="00B46F8F" w:rsidTr="00F6142F">
        <w:tc>
          <w:tcPr>
            <w:tcW w:w="255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ign w:val="center"/>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r w:rsidRPr="00352665">
              <w:rPr>
                <w:spacing w:val="-4"/>
                <w:sz w:val="20"/>
                <w:szCs w:val="20"/>
                <w:lang w:eastAsia="ar-SA"/>
              </w:rPr>
              <w:t>2020 год</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r w:rsidRPr="00352665">
              <w:rPr>
                <w:spacing w:val="-4"/>
                <w:sz w:val="20"/>
                <w:szCs w:val="20"/>
                <w:lang w:eastAsia="ar-SA"/>
              </w:rPr>
              <w:t>2021 год</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r w:rsidRPr="00352665">
              <w:rPr>
                <w:spacing w:val="-4"/>
                <w:sz w:val="20"/>
                <w:szCs w:val="20"/>
                <w:lang w:eastAsia="ar-SA"/>
              </w:rPr>
              <w:t>2022 год</w:t>
            </w:r>
          </w:p>
        </w:tc>
      </w:tr>
      <w:tr w:rsidR="009B4103" w:rsidRPr="00B46F8F" w:rsidTr="00F6142F">
        <w:tc>
          <w:tcPr>
            <w:tcW w:w="255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1</w:t>
            </w:r>
          </w:p>
        </w:tc>
        <w:tc>
          <w:tcPr>
            <w:tcW w:w="1701"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w:t>
            </w: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4</w:t>
            </w: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5</w:t>
            </w: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6</w:t>
            </w: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7</w:t>
            </w:r>
          </w:p>
        </w:tc>
        <w:tc>
          <w:tcPr>
            <w:tcW w:w="994"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8</w:t>
            </w:r>
          </w:p>
        </w:tc>
      </w:tr>
      <w:tr w:rsidR="009B4103" w:rsidRPr="00B46F8F" w:rsidTr="00F6142F">
        <w:trPr>
          <w:trHeight w:val="463"/>
        </w:trPr>
        <w:tc>
          <w:tcPr>
            <w:tcW w:w="255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 xml:space="preserve">Подпрограмма 1. «Развитие автомобильных дорог МО Красноозерное поселение </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МО Приозерский муниципальный район Ленинградской области на 2020-2022  годы»</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 xml:space="preserve">Заместитель главы администрации </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contextualSpacing/>
              <w:jc w:val="center"/>
              <w:rPr>
                <w:sz w:val="20"/>
                <w:szCs w:val="20"/>
              </w:rPr>
            </w:pPr>
            <w:r w:rsidRPr="00352665">
              <w:rPr>
                <w:sz w:val="20"/>
                <w:szCs w:val="20"/>
              </w:rPr>
              <w:t>4 258,7</w:t>
            </w:r>
          </w:p>
        </w:tc>
        <w:tc>
          <w:tcPr>
            <w:tcW w:w="992" w:type="dxa"/>
          </w:tcPr>
          <w:p w:rsidR="009B4103" w:rsidRPr="00352665" w:rsidRDefault="009B4103" w:rsidP="00F6142F">
            <w:pPr>
              <w:contextualSpacing/>
              <w:jc w:val="center"/>
              <w:rPr>
                <w:sz w:val="20"/>
                <w:szCs w:val="20"/>
              </w:rPr>
            </w:pPr>
            <w:r>
              <w:rPr>
                <w:sz w:val="20"/>
                <w:szCs w:val="20"/>
              </w:rPr>
              <w:t>4215,0</w:t>
            </w:r>
          </w:p>
        </w:tc>
        <w:tc>
          <w:tcPr>
            <w:tcW w:w="994" w:type="dxa"/>
          </w:tcPr>
          <w:p w:rsidR="009B4103" w:rsidRPr="00352665" w:rsidRDefault="009B4103" w:rsidP="00F6142F">
            <w:pPr>
              <w:contextualSpacing/>
              <w:jc w:val="center"/>
              <w:rPr>
                <w:sz w:val="20"/>
                <w:szCs w:val="20"/>
              </w:rPr>
            </w:pPr>
            <w:r w:rsidRPr="00352665">
              <w:rPr>
                <w:sz w:val="20"/>
                <w:szCs w:val="20"/>
              </w:rPr>
              <w:t>2 540,4</w:t>
            </w:r>
          </w:p>
        </w:tc>
      </w:tr>
      <w:tr w:rsidR="009B4103" w:rsidRPr="00B46F8F" w:rsidTr="00F6142F">
        <w:trPr>
          <w:trHeight w:val="375"/>
        </w:trPr>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autoSpaceDE w:val="0"/>
              <w:autoSpaceDN w:val="0"/>
              <w:adjustRightInd w:val="0"/>
              <w:jc w:val="center"/>
              <w:rPr>
                <w:sz w:val="20"/>
                <w:szCs w:val="20"/>
                <w:lang w:eastAsia="en-US"/>
              </w:rPr>
            </w:pPr>
            <w:r w:rsidRPr="00352665">
              <w:rPr>
                <w:sz w:val="20"/>
                <w:szCs w:val="20"/>
                <w:lang w:eastAsia="en-US"/>
              </w:rPr>
              <w:t>1 862,5</w:t>
            </w:r>
          </w:p>
        </w:tc>
        <w:tc>
          <w:tcPr>
            <w:tcW w:w="992" w:type="dxa"/>
          </w:tcPr>
          <w:p w:rsidR="009B4103" w:rsidRPr="00352665" w:rsidRDefault="009B4103" w:rsidP="00F6142F">
            <w:pPr>
              <w:widowControl w:val="0"/>
              <w:autoSpaceDE w:val="0"/>
              <w:autoSpaceDN w:val="0"/>
              <w:adjustRightInd w:val="0"/>
              <w:jc w:val="center"/>
              <w:rPr>
                <w:sz w:val="20"/>
                <w:szCs w:val="20"/>
                <w:lang w:eastAsia="en-US"/>
              </w:rPr>
            </w:pPr>
            <w:r w:rsidRPr="00352665">
              <w:rPr>
                <w:sz w:val="20"/>
                <w:szCs w:val="20"/>
                <w:lang w:eastAsia="en-US"/>
              </w:rPr>
              <w:t>1 006,2</w:t>
            </w:r>
          </w:p>
        </w:tc>
        <w:tc>
          <w:tcPr>
            <w:tcW w:w="994" w:type="dxa"/>
          </w:tcPr>
          <w:p w:rsidR="009B4103" w:rsidRPr="00352665" w:rsidRDefault="009B4103" w:rsidP="00F6142F">
            <w:pPr>
              <w:widowControl w:val="0"/>
              <w:autoSpaceDE w:val="0"/>
              <w:autoSpaceDN w:val="0"/>
              <w:adjustRightInd w:val="0"/>
              <w:jc w:val="center"/>
              <w:rPr>
                <w:sz w:val="20"/>
                <w:szCs w:val="20"/>
                <w:lang w:eastAsia="en-US"/>
              </w:rPr>
            </w:pPr>
            <w:r w:rsidRPr="00352665">
              <w:rPr>
                <w:sz w:val="20"/>
                <w:szCs w:val="20"/>
                <w:lang w:eastAsia="en-US"/>
              </w:rPr>
              <w:t>586,8</w:t>
            </w:r>
          </w:p>
        </w:tc>
      </w:tr>
      <w:tr w:rsidR="009B4103" w:rsidRPr="00B46F8F" w:rsidTr="00F6142F">
        <w:trPr>
          <w:trHeight w:val="526"/>
        </w:trPr>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contextualSpacing/>
              <w:jc w:val="center"/>
              <w:rPr>
                <w:sz w:val="20"/>
                <w:szCs w:val="20"/>
              </w:rPr>
            </w:pPr>
            <w:r w:rsidRPr="00352665">
              <w:rPr>
                <w:sz w:val="20"/>
                <w:szCs w:val="20"/>
              </w:rPr>
              <w:t>2 396,2</w:t>
            </w:r>
          </w:p>
        </w:tc>
        <w:tc>
          <w:tcPr>
            <w:tcW w:w="992" w:type="dxa"/>
          </w:tcPr>
          <w:p w:rsidR="009B4103" w:rsidRPr="00352665" w:rsidRDefault="009B4103" w:rsidP="00F6142F">
            <w:pPr>
              <w:contextualSpacing/>
              <w:jc w:val="center"/>
              <w:rPr>
                <w:sz w:val="20"/>
                <w:szCs w:val="20"/>
              </w:rPr>
            </w:pPr>
            <w:r>
              <w:rPr>
                <w:sz w:val="20"/>
                <w:szCs w:val="20"/>
              </w:rPr>
              <w:t>3208,8</w:t>
            </w:r>
          </w:p>
        </w:tc>
        <w:tc>
          <w:tcPr>
            <w:tcW w:w="994" w:type="dxa"/>
          </w:tcPr>
          <w:p w:rsidR="009B4103" w:rsidRPr="00352665" w:rsidRDefault="009B4103" w:rsidP="00F6142F">
            <w:pPr>
              <w:pStyle w:val="a8"/>
              <w:ind w:left="0"/>
              <w:contextualSpacing/>
              <w:jc w:val="center"/>
              <w:rPr>
                <w:sz w:val="20"/>
                <w:szCs w:val="20"/>
              </w:rPr>
            </w:pPr>
            <w:r w:rsidRPr="00352665">
              <w:rPr>
                <w:sz w:val="20"/>
                <w:szCs w:val="20"/>
              </w:rPr>
              <w:t>1 953,6</w:t>
            </w:r>
          </w:p>
        </w:tc>
      </w:tr>
      <w:tr w:rsidR="009B4103" w:rsidRPr="00B46F8F" w:rsidTr="00F6142F">
        <w:tc>
          <w:tcPr>
            <w:tcW w:w="255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rPr>
                <w:b/>
                <w:spacing w:val="-4"/>
                <w:sz w:val="20"/>
                <w:szCs w:val="20"/>
                <w:lang w:eastAsia="ar-SA"/>
              </w:rPr>
            </w:pPr>
            <w:r w:rsidRPr="00352665">
              <w:rPr>
                <w:b/>
                <w:spacing w:val="-4"/>
                <w:sz w:val="20"/>
                <w:szCs w:val="20"/>
                <w:lang w:eastAsia="ar-SA"/>
              </w:rPr>
              <w:t>1. «Содержание автомобильных дорог»</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Pr>
                <w:spacing w:val="-4"/>
                <w:sz w:val="20"/>
                <w:szCs w:val="20"/>
                <w:lang w:eastAsia="ar-SA"/>
              </w:rPr>
              <w:t>111,9</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100,0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r>
      <w:tr w:rsidR="009B4103" w:rsidRPr="00B46F8F" w:rsidTr="00F6142F">
        <w:trPr>
          <w:trHeight w:val="60"/>
        </w:trPr>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Pr>
                <w:spacing w:val="-4"/>
                <w:sz w:val="20"/>
                <w:szCs w:val="20"/>
                <w:lang w:eastAsia="ar-SA"/>
              </w:rPr>
              <w:t>111,9</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100,0</w:t>
            </w:r>
          </w:p>
        </w:tc>
      </w:tr>
      <w:tr w:rsidR="009B4103" w:rsidRPr="00B46F8F" w:rsidTr="00F6142F">
        <w:tc>
          <w:tcPr>
            <w:tcW w:w="255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rPr>
                <w:b/>
                <w:spacing w:val="-4"/>
                <w:sz w:val="20"/>
                <w:szCs w:val="20"/>
                <w:lang w:eastAsia="ar-SA"/>
              </w:rPr>
            </w:pPr>
            <w:r w:rsidRPr="00352665">
              <w:rPr>
                <w:b/>
                <w:spacing w:val="-4"/>
                <w:sz w:val="20"/>
                <w:szCs w:val="20"/>
                <w:lang w:eastAsia="ar-SA"/>
              </w:rPr>
              <w:t>2. «</w:t>
            </w:r>
            <w:r w:rsidRPr="00352665">
              <w:rPr>
                <w:b/>
                <w:sz w:val="20"/>
                <w:szCs w:val="20"/>
              </w:rPr>
              <w:t>Разработка технической документации касательно дорог общего пользования местного значения</w:t>
            </w:r>
            <w:r w:rsidRPr="00352665">
              <w:rPr>
                <w:b/>
                <w:spacing w:val="-4"/>
                <w:sz w:val="20"/>
                <w:szCs w:val="20"/>
                <w:lang w:eastAsia="ar-SA"/>
              </w:rPr>
              <w:t>»</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z w:val="20"/>
                <w:szCs w:val="20"/>
              </w:rPr>
              <w:t>113,9</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Pr>
                <w:spacing w:val="-4"/>
                <w:sz w:val="20"/>
                <w:szCs w:val="20"/>
                <w:lang w:eastAsia="ar-SA"/>
              </w:rPr>
              <w:t>3</w:t>
            </w: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50,0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z w:val="20"/>
                <w:szCs w:val="20"/>
              </w:rPr>
              <w:t>113,9</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Pr>
                <w:spacing w:val="-4"/>
                <w:sz w:val="20"/>
                <w:szCs w:val="20"/>
                <w:lang w:eastAsia="ar-SA"/>
              </w:rPr>
              <w:t>3</w:t>
            </w: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50,0</w:t>
            </w:r>
          </w:p>
        </w:tc>
      </w:tr>
      <w:tr w:rsidR="009B4103" w:rsidRPr="00B46F8F" w:rsidTr="00F6142F">
        <w:tc>
          <w:tcPr>
            <w:tcW w:w="2552" w:type="dxa"/>
            <w:vMerge w:val="restart"/>
            <w:hideMark/>
          </w:tcPr>
          <w:p w:rsidR="009B4103" w:rsidRPr="00352665" w:rsidRDefault="009B4103" w:rsidP="00F6142F">
            <w:pPr>
              <w:widowControl w:val="0"/>
              <w:shd w:val="clear" w:color="auto" w:fill="FFFFFF"/>
              <w:tabs>
                <w:tab w:val="left" w:pos="8645"/>
              </w:tabs>
              <w:suppressAutoHyphens/>
              <w:autoSpaceDE w:val="0"/>
              <w:autoSpaceDN w:val="0"/>
              <w:adjustRightInd w:val="0"/>
              <w:rPr>
                <w:b/>
                <w:spacing w:val="-4"/>
                <w:sz w:val="20"/>
                <w:szCs w:val="20"/>
                <w:lang w:eastAsia="ar-SA"/>
              </w:rPr>
            </w:pPr>
            <w:r w:rsidRPr="00352665">
              <w:rPr>
                <w:b/>
                <w:spacing w:val="-4"/>
                <w:sz w:val="20"/>
                <w:szCs w:val="20"/>
                <w:lang w:eastAsia="ar-SA"/>
              </w:rPr>
              <w:t>3. «Капитальный Ремонт автомобильных дорог общего пользования местного значения»</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contextualSpacing/>
              <w:jc w:val="center"/>
              <w:rPr>
                <w:sz w:val="20"/>
                <w:szCs w:val="20"/>
              </w:rPr>
            </w:pPr>
            <w:r w:rsidRPr="00352665">
              <w:rPr>
                <w:sz w:val="20"/>
                <w:szCs w:val="20"/>
              </w:rPr>
              <w:t>2 252,3</w:t>
            </w:r>
          </w:p>
        </w:tc>
        <w:tc>
          <w:tcPr>
            <w:tcW w:w="992" w:type="dxa"/>
          </w:tcPr>
          <w:p w:rsidR="009B4103" w:rsidRPr="00352665" w:rsidRDefault="009B4103" w:rsidP="00F6142F">
            <w:pPr>
              <w:contextualSpacing/>
              <w:jc w:val="center"/>
              <w:rPr>
                <w:sz w:val="20"/>
                <w:szCs w:val="20"/>
              </w:rPr>
            </w:pPr>
            <w:r>
              <w:rPr>
                <w:sz w:val="20"/>
                <w:szCs w:val="20"/>
              </w:rPr>
              <w:t>1 196,6</w:t>
            </w:r>
          </w:p>
        </w:tc>
        <w:tc>
          <w:tcPr>
            <w:tcW w:w="994" w:type="dxa"/>
          </w:tcPr>
          <w:p w:rsidR="009B4103" w:rsidRPr="00352665" w:rsidRDefault="009B4103" w:rsidP="00F6142F">
            <w:pPr>
              <w:contextualSpacing/>
              <w:jc w:val="center"/>
              <w:rPr>
                <w:sz w:val="20"/>
                <w:szCs w:val="20"/>
              </w:rPr>
            </w:pPr>
            <w:r w:rsidRPr="00352665">
              <w:rPr>
                <w:sz w:val="20"/>
                <w:szCs w:val="20"/>
              </w:rPr>
              <w:t>698,6</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autoSpaceDE w:val="0"/>
              <w:autoSpaceDN w:val="0"/>
              <w:adjustRightInd w:val="0"/>
              <w:jc w:val="center"/>
              <w:rPr>
                <w:sz w:val="20"/>
                <w:szCs w:val="20"/>
                <w:lang w:eastAsia="en-US"/>
              </w:rPr>
            </w:pPr>
            <w:r w:rsidRPr="00352665">
              <w:rPr>
                <w:sz w:val="20"/>
                <w:szCs w:val="20"/>
                <w:lang w:eastAsia="en-US"/>
              </w:rPr>
              <w:t>1 862,5</w:t>
            </w:r>
          </w:p>
        </w:tc>
        <w:tc>
          <w:tcPr>
            <w:tcW w:w="992" w:type="dxa"/>
          </w:tcPr>
          <w:p w:rsidR="009B4103" w:rsidRPr="00352665" w:rsidRDefault="009B4103" w:rsidP="00F6142F">
            <w:pPr>
              <w:widowControl w:val="0"/>
              <w:autoSpaceDE w:val="0"/>
              <w:autoSpaceDN w:val="0"/>
              <w:adjustRightInd w:val="0"/>
              <w:jc w:val="center"/>
              <w:rPr>
                <w:sz w:val="20"/>
                <w:szCs w:val="20"/>
                <w:lang w:eastAsia="en-US"/>
              </w:rPr>
            </w:pPr>
            <w:r>
              <w:rPr>
                <w:sz w:val="20"/>
                <w:szCs w:val="20"/>
                <w:lang w:eastAsia="en-US"/>
              </w:rPr>
              <w:t>1 006,2</w:t>
            </w:r>
          </w:p>
        </w:tc>
        <w:tc>
          <w:tcPr>
            <w:tcW w:w="994" w:type="dxa"/>
          </w:tcPr>
          <w:p w:rsidR="009B4103" w:rsidRPr="00352665" w:rsidRDefault="009B4103" w:rsidP="00F6142F">
            <w:pPr>
              <w:widowControl w:val="0"/>
              <w:autoSpaceDE w:val="0"/>
              <w:autoSpaceDN w:val="0"/>
              <w:adjustRightInd w:val="0"/>
              <w:jc w:val="center"/>
              <w:rPr>
                <w:sz w:val="20"/>
                <w:szCs w:val="20"/>
                <w:lang w:eastAsia="en-US"/>
              </w:rPr>
            </w:pPr>
            <w:r>
              <w:rPr>
                <w:sz w:val="20"/>
                <w:szCs w:val="20"/>
                <w:lang w:eastAsia="en-US"/>
              </w:rPr>
              <w:t>586,8</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hideMark/>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contextualSpacing/>
              <w:jc w:val="center"/>
              <w:rPr>
                <w:sz w:val="20"/>
                <w:szCs w:val="20"/>
              </w:rPr>
            </w:pPr>
            <w:r w:rsidRPr="00352665">
              <w:rPr>
                <w:sz w:val="20"/>
                <w:szCs w:val="20"/>
              </w:rPr>
              <w:t>389,8</w:t>
            </w:r>
          </w:p>
        </w:tc>
        <w:tc>
          <w:tcPr>
            <w:tcW w:w="992" w:type="dxa"/>
          </w:tcPr>
          <w:p w:rsidR="009B4103" w:rsidRPr="00352665" w:rsidRDefault="009B4103" w:rsidP="00F6142F">
            <w:pPr>
              <w:contextualSpacing/>
              <w:jc w:val="center"/>
              <w:rPr>
                <w:sz w:val="20"/>
                <w:szCs w:val="20"/>
              </w:rPr>
            </w:pPr>
            <w:r>
              <w:rPr>
                <w:sz w:val="20"/>
                <w:szCs w:val="20"/>
              </w:rPr>
              <w:t>190,4</w:t>
            </w:r>
          </w:p>
        </w:tc>
        <w:tc>
          <w:tcPr>
            <w:tcW w:w="994" w:type="dxa"/>
          </w:tcPr>
          <w:p w:rsidR="009B4103" w:rsidRPr="00352665" w:rsidRDefault="009B4103" w:rsidP="00F6142F">
            <w:pPr>
              <w:contextualSpacing/>
              <w:jc w:val="center"/>
              <w:rPr>
                <w:sz w:val="20"/>
                <w:szCs w:val="20"/>
              </w:rPr>
            </w:pPr>
            <w:r>
              <w:rPr>
                <w:sz w:val="20"/>
                <w:szCs w:val="20"/>
              </w:rPr>
              <w:t>111,8</w:t>
            </w:r>
          </w:p>
        </w:tc>
      </w:tr>
      <w:tr w:rsidR="009B4103" w:rsidRPr="00B46F8F" w:rsidTr="00F6142F">
        <w:tc>
          <w:tcPr>
            <w:tcW w:w="255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rPr>
                <w:b/>
                <w:spacing w:val="-4"/>
                <w:sz w:val="20"/>
                <w:szCs w:val="20"/>
                <w:lang w:eastAsia="ar-SA"/>
              </w:rPr>
            </w:pPr>
            <w:r w:rsidRPr="00352665">
              <w:rPr>
                <w:b/>
                <w:spacing w:val="-4"/>
                <w:sz w:val="20"/>
                <w:szCs w:val="20"/>
                <w:lang w:eastAsia="ar-SA"/>
              </w:rPr>
              <w:t>4. «Ремонт автомобильных дорог общего пользования местного значения»</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contextualSpacing/>
              <w:jc w:val="center"/>
              <w:rPr>
                <w:sz w:val="20"/>
                <w:szCs w:val="20"/>
              </w:rPr>
            </w:pPr>
            <w:r w:rsidRPr="00352665">
              <w:rPr>
                <w:sz w:val="20"/>
                <w:szCs w:val="20"/>
              </w:rPr>
              <w:t>1 592,5</w:t>
            </w:r>
          </w:p>
        </w:tc>
        <w:tc>
          <w:tcPr>
            <w:tcW w:w="992" w:type="dxa"/>
          </w:tcPr>
          <w:p w:rsidR="009B4103" w:rsidRPr="00352665" w:rsidRDefault="009B4103" w:rsidP="00F6142F">
            <w:pPr>
              <w:contextualSpacing/>
              <w:jc w:val="center"/>
              <w:rPr>
                <w:sz w:val="20"/>
                <w:szCs w:val="20"/>
              </w:rPr>
            </w:pPr>
            <w:r>
              <w:rPr>
                <w:sz w:val="20"/>
                <w:szCs w:val="20"/>
              </w:rPr>
              <w:t>2 866,5</w:t>
            </w:r>
          </w:p>
        </w:tc>
        <w:tc>
          <w:tcPr>
            <w:tcW w:w="994" w:type="dxa"/>
          </w:tcPr>
          <w:p w:rsidR="009B4103" w:rsidRPr="00352665" w:rsidRDefault="009B4103" w:rsidP="00F6142F">
            <w:pPr>
              <w:contextualSpacing/>
              <w:jc w:val="center"/>
              <w:rPr>
                <w:sz w:val="20"/>
                <w:szCs w:val="20"/>
              </w:rPr>
            </w:pPr>
            <w:r w:rsidRPr="00352665">
              <w:rPr>
                <w:sz w:val="20"/>
                <w:szCs w:val="20"/>
              </w:rPr>
              <w:t>1 641,8</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contextualSpacing/>
              <w:jc w:val="center"/>
              <w:rPr>
                <w:sz w:val="20"/>
                <w:szCs w:val="20"/>
              </w:rPr>
            </w:pPr>
            <w:r w:rsidRPr="00352665">
              <w:rPr>
                <w:sz w:val="20"/>
                <w:szCs w:val="20"/>
              </w:rPr>
              <w:t>1 592,5</w:t>
            </w:r>
          </w:p>
        </w:tc>
        <w:tc>
          <w:tcPr>
            <w:tcW w:w="992" w:type="dxa"/>
          </w:tcPr>
          <w:p w:rsidR="009B4103" w:rsidRPr="00352665" w:rsidRDefault="009B4103" w:rsidP="00F6142F">
            <w:pPr>
              <w:contextualSpacing/>
              <w:jc w:val="center"/>
              <w:rPr>
                <w:sz w:val="20"/>
                <w:szCs w:val="20"/>
              </w:rPr>
            </w:pPr>
            <w:r>
              <w:rPr>
                <w:sz w:val="20"/>
                <w:szCs w:val="20"/>
              </w:rPr>
              <w:t>2 866,5</w:t>
            </w:r>
          </w:p>
        </w:tc>
        <w:tc>
          <w:tcPr>
            <w:tcW w:w="994" w:type="dxa"/>
          </w:tcPr>
          <w:p w:rsidR="009B4103" w:rsidRPr="00352665" w:rsidRDefault="009B4103" w:rsidP="00F6142F">
            <w:pPr>
              <w:contextualSpacing/>
              <w:jc w:val="center"/>
              <w:rPr>
                <w:sz w:val="20"/>
                <w:szCs w:val="20"/>
              </w:rPr>
            </w:pPr>
            <w:r w:rsidRPr="00352665">
              <w:rPr>
                <w:sz w:val="20"/>
                <w:szCs w:val="20"/>
              </w:rPr>
              <w:t>1 641,8</w:t>
            </w:r>
          </w:p>
        </w:tc>
      </w:tr>
      <w:tr w:rsidR="009B4103" w:rsidRPr="00B46F8F" w:rsidTr="00F6142F">
        <w:tc>
          <w:tcPr>
            <w:tcW w:w="255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rPr>
                <w:b/>
                <w:spacing w:val="-4"/>
                <w:sz w:val="20"/>
                <w:szCs w:val="20"/>
                <w:lang w:eastAsia="ar-SA"/>
              </w:rPr>
            </w:pPr>
            <w:r w:rsidRPr="00352665">
              <w:rPr>
                <w:b/>
                <w:spacing w:val="-4"/>
                <w:sz w:val="20"/>
                <w:szCs w:val="20"/>
                <w:lang w:eastAsia="ar-SA"/>
              </w:rPr>
              <w:t>5. «Мероприятия по повышению безопасности дорожного движения в муниципальном образовании»</w:t>
            </w:r>
          </w:p>
        </w:tc>
        <w:tc>
          <w:tcPr>
            <w:tcW w:w="1701"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01.01.</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2020</w:t>
            </w:r>
          </w:p>
        </w:tc>
        <w:tc>
          <w:tcPr>
            <w:tcW w:w="992" w:type="dxa"/>
            <w:vMerge w:val="restart"/>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31.12</w:t>
            </w:r>
          </w:p>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2022</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Всего</w:t>
            </w:r>
          </w:p>
        </w:tc>
        <w:tc>
          <w:tcPr>
            <w:tcW w:w="992" w:type="dxa"/>
          </w:tcPr>
          <w:p w:rsidR="009B4103" w:rsidRPr="00352665" w:rsidRDefault="009B4103" w:rsidP="00F6142F">
            <w:pPr>
              <w:contextualSpacing/>
              <w:jc w:val="center"/>
              <w:rPr>
                <w:sz w:val="20"/>
                <w:szCs w:val="20"/>
              </w:rPr>
            </w:pPr>
            <w:r w:rsidRPr="00352665">
              <w:rPr>
                <w:sz w:val="20"/>
                <w:szCs w:val="20"/>
              </w:rPr>
              <w:t>300,0</w:t>
            </w:r>
          </w:p>
        </w:tc>
        <w:tc>
          <w:tcPr>
            <w:tcW w:w="992" w:type="dxa"/>
          </w:tcPr>
          <w:p w:rsidR="009B4103" w:rsidRPr="00352665" w:rsidRDefault="009B4103" w:rsidP="00F6142F">
            <w:pPr>
              <w:jc w:val="center"/>
              <w:rPr>
                <w:sz w:val="20"/>
                <w:szCs w:val="20"/>
              </w:rPr>
            </w:pPr>
            <w:r>
              <w:rPr>
                <w:sz w:val="20"/>
                <w:szCs w:val="20"/>
              </w:rPr>
              <w:t>1</w:t>
            </w:r>
            <w:r w:rsidRPr="00352665">
              <w:rPr>
                <w:sz w:val="20"/>
                <w:szCs w:val="20"/>
              </w:rPr>
              <w:t>0,0</w:t>
            </w:r>
          </w:p>
        </w:tc>
        <w:tc>
          <w:tcPr>
            <w:tcW w:w="994" w:type="dxa"/>
          </w:tcPr>
          <w:p w:rsidR="009B4103" w:rsidRPr="00352665" w:rsidRDefault="009B4103" w:rsidP="00F6142F">
            <w:pPr>
              <w:jc w:val="center"/>
              <w:rPr>
                <w:sz w:val="20"/>
                <w:szCs w:val="20"/>
              </w:rPr>
            </w:pPr>
            <w:r w:rsidRPr="00352665">
              <w:rPr>
                <w:sz w:val="20"/>
                <w:szCs w:val="20"/>
              </w:rPr>
              <w:t>50,0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Областной бюджет-</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c>
          <w:tcPr>
            <w:tcW w:w="994"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jc w:val="center"/>
              <w:rPr>
                <w:spacing w:val="-4"/>
                <w:sz w:val="20"/>
                <w:szCs w:val="20"/>
                <w:lang w:eastAsia="ar-SA"/>
              </w:rPr>
            </w:pPr>
            <w:r w:rsidRPr="00352665">
              <w:rPr>
                <w:spacing w:val="-4"/>
                <w:sz w:val="20"/>
                <w:szCs w:val="20"/>
                <w:lang w:eastAsia="ar-SA"/>
              </w:rPr>
              <w:t>0,0</w:t>
            </w:r>
          </w:p>
        </w:tc>
      </w:tr>
      <w:tr w:rsidR="009B4103" w:rsidRPr="00B46F8F" w:rsidTr="00F6142F">
        <w:tc>
          <w:tcPr>
            <w:tcW w:w="255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1701"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vMerge/>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p>
        </w:tc>
        <w:tc>
          <w:tcPr>
            <w:tcW w:w="992" w:type="dxa"/>
          </w:tcPr>
          <w:p w:rsidR="009B4103" w:rsidRPr="00352665" w:rsidRDefault="009B4103" w:rsidP="00F6142F">
            <w:pPr>
              <w:widowControl w:val="0"/>
              <w:shd w:val="clear" w:color="auto" w:fill="FFFFFF"/>
              <w:tabs>
                <w:tab w:val="left" w:pos="8645"/>
              </w:tabs>
              <w:suppressAutoHyphens/>
              <w:autoSpaceDE w:val="0"/>
              <w:autoSpaceDN w:val="0"/>
              <w:adjustRightInd w:val="0"/>
              <w:ind w:firstLine="164"/>
              <w:rPr>
                <w:spacing w:val="-4"/>
                <w:sz w:val="20"/>
                <w:szCs w:val="20"/>
                <w:lang w:eastAsia="ar-SA"/>
              </w:rPr>
            </w:pPr>
            <w:r w:rsidRPr="00352665">
              <w:rPr>
                <w:spacing w:val="-4"/>
                <w:sz w:val="20"/>
                <w:szCs w:val="20"/>
                <w:lang w:eastAsia="ar-SA"/>
              </w:rPr>
              <w:t>Местный бюджет-</w:t>
            </w:r>
          </w:p>
        </w:tc>
        <w:tc>
          <w:tcPr>
            <w:tcW w:w="992" w:type="dxa"/>
          </w:tcPr>
          <w:p w:rsidR="009B4103" w:rsidRPr="00352665" w:rsidRDefault="009B4103" w:rsidP="00F6142F">
            <w:pPr>
              <w:contextualSpacing/>
              <w:jc w:val="center"/>
              <w:rPr>
                <w:sz w:val="20"/>
                <w:szCs w:val="20"/>
              </w:rPr>
            </w:pPr>
            <w:r w:rsidRPr="00352665">
              <w:rPr>
                <w:sz w:val="20"/>
                <w:szCs w:val="20"/>
              </w:rPr>
              <w:t>300,0</w:t>
            </w:r>
          </w:p>
        </w:tc>
        <w:tc>
          <w:tcPr>
            <w:tcW w:w="992" w:type="dxa"/>
          </w:tcPr>
          <w:p w:rsidR="009B4103" w:rsidRPr="00352665" w:rsidRDefault="009B4103" w:rsidP="00F6142F">
            <w:pPr>
              <w:jc w:val="center"/>
              <w:rPr>
                <w:sz w:val="20"/>
                <w:szCs w:val="20"/>
              </w:rPr>
            </w:pPr>
            <w:r>
              <w:rPr>
                <w:sz w:val="20"/>
                <w:szCs w:val="20"/>
              </w:rPr>
              <w:t>1</w:t>
            </w:r>
            <w:r w:rsidRPr="00352665">
              <w:rPr>
                <w:sz w:val="20"/>
                <w:szCs w:val="20"/>
              </w:rPr>
              <w:t>0,0</w:t>
            </w:r>
          </w:p>
        </w:tc>
        <w:tc>
          <w:tcPr>
            <w:tcW w:w="994" w:type="dxa"/>
          </w:tcPr>
          <w:p w:rsidR="009B4103" w:rsidRPr="00352665" w:rsidRDefault="009B4103" w:rsidP="00F6142F">
            <w:pPr>
              <w:jc w:val="center"/>
              <w:rPr>
                <w:sz w:val="20"/>
                <w:szCs w:val="20"/>
              </w:rPr>
            </w:pPr>
            <w:r w:rsidRPr="00352665">
              <w:rPr>
                <w:sz w:val="20"/>
                <w:szCs w:val="20"/>
              </w:rPr>
              <w:t>50,0</w:t>
            </w:r>
          </w:p>
        </w:tc>
      </w:tr>
    </w:tbl>
    <w:p w:rsidR="009B4103" w:rsidRPr="00BA2359" w:rsidRDefault="009B4103" w:rsidP="00BA2359">
      <w:pPr>
        <w:jc w:val="both"/>
      </w:pPr>
    </w:p>
    <w:sectPr w:rsidR="009B4103" w:rsidRPr="00BA2359" w:rsidSect="002824FD">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4F" w:rsidRDefault="00786B4F">
      <w:r>
        <w:separator/>
      </w:r>
    </w:p>
  </w:endnote>
  <w:endnote w:type="continuationSeparator" w:id="0">
    <w:p w:rsidR="00786B4F" w:rsidRDefault="0078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D" w:rsidRDefault="0072641F">
    <w:pPr>
      <w:pStyle w:val="a3"/>
      <w:jc w:val="center"/>
    </w:pPr>
    <w:r>
      <w:fldChar w:fldCharType="begin"/>
    </w:r>
    <w:r>
      <w:instrText>PAGE   \* MERGEFORMAT</w:instrText>
    </w:r>
    <w:r>
      <w:fldChar w:fldCharType="separate"/>
    </w:r>
    <w:r w:rsidR="002102E9">
      <w:rPr>
        <w:noProof/>
      </w:rPr>
      <w:t>2</w:t>
    </w:r>
    <w:r>
      <w:fldChar w:fldCharType="end"/>
    </w:r>
  </w:p>
  <w:p w:rsidR="00BC03AD" w:rsidRDefault="002102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4F" w:rsidRDefault="00786B4F">
      <w:r>
        <w:separator/>
      </w:r>
    </w:p>
  </w:footnote>
  <w:footnote w:type="continuationSeparator" w:id="0">
    <w:p w:rsidR="00786B4F" w:rsidRDefault="0078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1"/>
    <w:rsid w:val="0001220F"/>
    <w:rsid w:val="0005162D"/>
    <w:rsid w:val="00071B8B"/>
    <w:rsid w:val="000D3B38"/>
    <w:rsid w:val="002102E9"/>
    <w:rsid w:val="002824FD"/>
    <w:rsid w:val="002B0F1F"/>
    <w:rsid w:val="003042D0"/>
    <w:rsid w:val="00360EA1"/>
    <w:rsid w:val="003E12A6"/>
    <w:rsid w:val="00430F42"/>
    <w:rsid w:val="004955B7"/>
    <w:rsid w:val="00593881"/>
    <w:rsid w:val="00594453"/>
    <w:rsid w:val="0060501F"/>
    <w:rsid w:val="00622A92"/>
    <w:rsid w:val="006646C9"/>
    <w:rsid w:val="0072641F"/>
    <w:rsid w:val="00786B4F"/>
    <w:rsid w:val="00813699"/>
    <w:rsid w:val="009023BD"/>
    <w:rsid w:val="00945355"/>
    <w:rsid w:val="00952882"/>
    <w:rsid w:val="009B4103"/>
    <w:rsid w:val="00A11A46"/>
    <w:rsid w:val="00A2577C"/>
    <w:rsid w:val="00A47B81"/>
    <w:rsid w:val="00A63FF2"/>
    <w:rsid w:val="00B11782"/>
    <w:rsid w:val="00B84498"/>
    <w:rsid w:val="00BA2359"/>
    <w:rsid w:val="00BA35D3"/>
    <w:rsid w:val="00C63059"/>
    <w:rsid w:val="00D20712"/>
    <w:rsid w:val="00FD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EA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2824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824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2824FD"/>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824FD"/>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3042D0"/>
    <w:rPr>
      <w:rFonts w:ascii="Tahoma" w:hAnsi="Tahoma" w:cs="Tahoma"/>
      <w:sz w:val="16"/>
      <w:szCs w:val="16"/>
    </w:rPr>
  </w:style>
  <w:style w:type="character" w:customStyle="1" w:styleId="a6">
    <w:name w:val="Текст выноски Знак"/>
    <w:basedOn w:val="a0"/>
    <w:link w:val="a5"/>
    <w:uiPriority w:val="99"/>
    <w:semiHidden/>
    <w:rsid w:val="003042D0"/>
    <w:rPr>
      <w:rFonts w:ascii="Tahoma" w:eastAsia="Times New Roman" w:hAnsi="Tahoma" w:cs="Tahoma"/>
      <w:sz w:val="16"/>
      <w:szCs w:val="16"/>
      <w:lang w:eastAsia="ru-RU"/>
    </w:rPr>
  </w:style>
  <w:style w:type="paragraph" w:styleId="a7">
    <w:name w:val="No Spacing"/>
    <w:uiPriority w:val="99"/>
    <w:qFormat/>
    <w:rsid w:val="00BA2359"/>
    <w:pPr>
      <w:spacing w:after="0" w:line="240" w:lineRule="auto"/>
    </w:pPr>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A257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EA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2824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824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2824FD"/>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824FD"/>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3042D0"/>
    <w:rPr>
      <w:rFonts w:ascii="Tahoma" w:hAnsi="Tahoma" w:cs="Tahoma"/>
      <w:sz w:val="16"/>
      <w:szCs w:val="16"/>
    </w:rPr>
  </w:style>
  <w:style w:type="character" w:customStyle="1" w:styleId="a6">
    <w:name w:val="Текст выноски Знак"/>
    <w:basedOn w:val="a0"/>
    <w:link w:val="a5"/>
    <w:uiPriority w:val="99"/>
    <w:semiHidden/>
    <w:rsid w:val="003042D0"/>
    <w:rPr>
      <w:rFonts w:ascii="Tahoma" w:eastAsia="Times New Roman" w:hAnsi="Tahoma" w:cs="Tahoma"/>
      <w:sz w:val="16"/>
      <w:szCs w:val="16"/>
      <w:lang w:eastAsia="ru-RU"/>
    </w:rPr>
  </w:style>
  <w:style w:type="paragraph" w:styleId="a7">
    <w:name w:val="No Spacing"/>
    <w:uiPriority w:val="99"/>
    <w:qFormat/>
    <w:rsid w:val="00BA2359"/>
    <w:pPr>
      <w:spacing w:after="0" w:line="240" w:lineRule="auto"/>
    </w:pPr>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A257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2021-12-17T15:04:00Z</cp:lastPrinted>
  <dcterms:created xsi:type="dcterms:W3CDTF">2021-12-28T08:42:00Z</dcterms:created>
  <dcterms:modified xsi:type="dcterms:W3CDTF">2021-12-28T08:42:00Z</dcterms:modified>
</cp:coreProperties>
</file>